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8115" w14:textId="49F5B0A7" w:rsidR="0024346B" w:rsidRPr="002D60E9" w:rsidRDefault="006D1317" w:rsidP="009317E7">
      <w:pPr>
        <w:spacing w:line="480" w:lineRule="exact"/>
        <w:jc w:val="center"/>
        <w:rPr>
          <w:rFonts w:ascii="標楷體" w:eastAsia="標楷體" w:hAnsi="標楷體"/>
          <w:b/>
          <w:bCs/>
          <w:sz w:val="30"/>
          <w:szCs w:val="30"/>
        </w:rPr>
      </w:pPr>
      <w:bookmarkStart w:id="0" w:name="_Hlk234936323"/>
      <w:r w:rsidRPr="002D60E9">
        <w:rPr>
          <w:rFonts w:ascii="標楷體" w:eastAsia="標楷體" w:hAnsi="標楷體" w:hint="eastAsia"/>
          <w:b/>
          <w:bCs/>
          <w:sz w:val="30"/>
          <w:szCs w:val="30"/>
        </w:rPr>
        <w:t>臺灣高等檢察署臺中檢察分署、臺灣臺中地方法院、臺灣臺中地方檢察署</w:t>
      </w:r>
      <w:bookmarkEnd w:id="0"/>
      <w:r w:rsidR="009317E7" w:rsidRPr="002D60E9">
        <w:rPr>
          <w:rFonts w:ascii="標楷體" w:eastAsia="標楷體" w:hAnsi="標楷體" w:hint="eastAsia"/>
          <w:b/>
          <w:bCs/>
          <w:sz w:val="30"/>
          <w:szCs w:val="30"/>
        </w:rPr>
        <w:t>國有房地</w:t>
      </w:r>
      <w:r w:rsidR="00011B68" w:rsidRPr="002D60E9">
        <w:rPr>
          <w:rFonts w:ascii="標楷體" w:eastAsia="標楷體" w:hAnsi="標楷體" w:hint="eastAsia"/>
          <w:b/>
          <w:bCs/>
          <w:sz w:val="30"/>
          <w:szCs w:val="30"/>
        </w:rPr>
        <w:t>標租</w:t>
      </w:r>
      <w:r w:rsidR="009317E7" w:rsidRPr="002D60E9">
        <w:rPr>
          <w:rFonts w:ascii="標楷體" w:eastAsia="標楷體" w:hAnsi="標楷體" w:hint="eastAsia"/>
          <w:b/>
          <w:bCs/>
          <w:sz w:val="30"/>
          <w:szCs w:val="30"/>
        </w:rPr>
        <w:t>設置</w:t>
      </w:r>
      <w:r w:rsidR="00011B68" w:rsidRPr="002D60E9">
        <w:rPr>
          <w:rFonts w:ascii="標楷體" w:eastAsia="標楷體" w:hAnsi="標楷體" w:hint="eastAsia"/>
          <w:b/>
          <w:bCs/>
          <w:sz w:val="30"/>
          <w:szCs w:val="30"/>
        </w:rPr>
        <w:t>自動</w:t>
      </w:r>
      <w:r w:rsidR="009317E7" w:rsidRPr="002D60E9">
        <w:rPr>
          <w:rFonts w:ascii="標楷體" w:eastAsia="標楷體" w:hAnsi="標楷體" w:hint="eastAsia"/>
          <w:b/>
          <w:bCs/>
          <w:sz w:val="30"/>
          <w:szCs w:val="30"/>
        </w:rPr>
        <w:t>販賣機</w:t>
      </w:r>
      <w:r w:rsidR="0024346B" w:rsidRPr="002D60E9">
        <w:rPr>
          <w:rFonts w:ascii="標楷體" w:eastAsia="標楷體" w:hAnsi="標楷體" w:hint="eastAsia"/>
          <w:b/>
          <w:bCs/>
          <w:sz w:val="30"/>
          <w:szCs w:val="30"/>
        </w:rPr>
        <w:t>租賃契約書</w:t>
      </w:r>
      <w:r w:rsidR="007E699D" w:rsidRPr="002D60E9">
        <w:rPr>
          <w:rFonts w:ascii="標楷體" w:eastAsia="標楷體" w:hAnsi="標楷體" w:hint="eastAsia"/>
          <w:b/>
          <w:bCs/>
          <w:sz w:val="30"/>
          <w:szCs w:val="30"/>
        </w:rPr>
        <w:t>（</w:t>
      </w:r>
      <w:r w:rsidR="008D2161" w:rsidRPr="002D60E9">
        <w:rPr>
          <w:rFonts w:ascii="標楷體" w:eastAsia="標楷體" w:hAnsi="標楷體" w:hint="eastAsia"/>
          <w:b/>
          <w:bCs/>
          <w:sz w:val="30"/>
          <w:szCs w:val="30"/>
        </w:rPr>
        <w:t>草案</w:t>
      </w:r>
      <w:r w:rsidR="007E699D" w:rsidRPr="002D60E9">
        <w:rPr>
          <w:rFonts w:ascii="標楷體" w:eastAsia="標楷體" w:hAnsi="標楷體" w:hint="eastAsia"/>
          <w:b/>
          <w:bCs/>
          <w:sz w:val="30"/>
          <w:szCs w:val="30"/>
        </w:rPr>
        <w:t>）</w:t>
      </w:r>
    </w:p>
    <w:p w14:paraId="7BB8A71E" w14:textId="77777777" w:rsidR="009317E7" w:rsidRDefault="009317E7" w:rsidP="009317E7">
      <w:pPr>
        <w:spacing w:line="400" w:lineRule="exact"/>
        <w:jc w:val="both"/>
        <w:rPr>
          <w:rFonts w:eastAsia="標楷體"/>
          <w:sz w:val="32"/>
        </w:rPr>
      </w:pPr>
    </w:p>
    <w:p w14:paraId="1F8C7601" w14:textId="349DC804" w:rsidR="006D1317" w:rsidRDefault="0024346B" w:rsidP="009317E7">
      <w:pPr>
        <w:spacing w:line="400" w:lineRule="exact"/>
        <w:jc w:val="both"/>
        <w:rPr>
          <w:rFonts w:ascii="標楷體" w:eastAsia="標楷體" w:hAnsi="標楷體"/>
          <w:b/>
          <w:bCs/>
          <w:sz w:val="30"/>
          <w:szCs w:val="30"/>
        </w:rPr>
      </w:pPr>
      <w:r>
        <w:rPr>
          <w:rFonts w:eastAsia="標楷體" w:hint="eastAsia"/>
          <w:sz w:val="32"/>
        </w:rPr>
        <w:t>出租機關：</w:t>
      </w:r>
      <w:r w:rsidR="006D1317">
        <w:rPr>
          <w:rFonts w:eastAsia="標楷體" w:hint="eastAsia"/>
          <w:sz w:val="32"/>
        </w:rPr>
        <w:t xml:space="preserve"> </w:t>
      </w:r>
      <w:r w:rsidR="006D1317" w:rsidRPr="006D1317">
        <w:rPr>
          <w:rFonts w:ascii="標楷體" w:eastAsia="標楷體" w:hAnsi="標楷體" w:hint="eastAsia"/>
          <w:b/>
          <w:bCs/>
          <w:sz w:val="30"/>
          <w:szCs w:val="30"/>
        </w:rPr>
        <w:t>臺灣高等檢察署臺中檢察分署</w:t>
      </w:r>
      <w:r w:rsidR="002D60E9">
        <w:rPr>
          <w:rFonts w:eastAsia="標楷體" w:hint="eastAsia"/>
          <w:sz w:val="32"/>
        </w:rPr>
        <w:t>（以下簡稱甲方）</w:t>
      </w:r>
    </w:p>
    <w:p w14:paraId="38473366" w14:textId="240F118E" w:rsidR="006D1317" w:rsidRDefault="006D1317" w:rsidP="006D1317">
      <w:pPr>
        <w:spacing w:line="400" w:lineRule="exact"/>
        <w:ind w:firstLineChars="600" w:firstLine="1802"/>
        <w:jc w:val="both"/>
        <w:rPr>
          <w:rFonts w:ascii="標楷體" w:eastAsia="標楷體" w:hAnsi="標楷體"/>
          <w:b/>
          <w:bCs/>
          <w:sz w:val="30"/>
          <w:szCs w:val="30"/>
        </w:rPr>
      </w:pPr>
      <w:r w:rsidRPr="006D1317">
        <w:rPr>
          <w:rFonts w:ascii="標楷體" w:eastAsia="標楷體" w:hAnsi="標楷體" w:hint="eastAsia"/>
          <w:b/>
          <w:bCs/>
          <w:sz w:val="30"/>
          <w:szCs w:val="30"/>
        </w:rPr>
        <w:t>臺灣臺中地方法院</w:t>
      </w:r>
    </w:p>
    <w:p w14:paraId="75F01558" w14:textId="169F671A" w:rsidR="009317E7" w:rsidRDefault="006D1317" w:rsidP="006D1317">
      <w:pPr>
        <w:spacing w:line="400" w:lineRule="exact"/>
        <w:ind w:firstLineChars="600" w:firstLine="1802"/>
        <w:jc w:val="both"/>
        <w:rPr>
          <w:rFonts w:eastAsia="標楷體"/>
          <w:sz w:val="32"/>
        </w:rPr>
      </w:pPr>
      <w:r w:rsidRPr="006D1317">
        <w:rPr>
          <w:rFonts w:ascii="標楷體" w:eastAsia="標楷體" w:hAnsi="標楷體" w:hint="eastAsia"/>
          <w:b/>
          <w:bCs/>
          <w:sz w:val="30"/>
          <w:szCs w:val="30"/>
        </w:rPr>
        <w:t>臺灣臺中地方檢察署</w:t>
      </w:r>
    </w:p>
    <w:p w14:paraId="166FBD18" w14:textId="55DEC7DB" w:rsidR="0024346B" w:rsidRDefault="0024346B" w:rsidP="00A2010E">
      <w:pPr>
        <w:spacing w:line="480" w:lineRule="exact"/>
        <w:ind w:left="6880" w:hangingChars="2150" w:hanging="6880"/>
        <w:rPr>
          <w:rFonts w:eastAsia="標楷體"/>
          <w:sz w:val="32"/>
        </w:rPr>
      </w:pPr>
      <w:r>
        <w:rPr>
          <w:rFonts w:eastAsia="標楷體" w:hint="eastAsia"/>
          <w:sz w:val="32"/>
        </w:rPr>
        <w:t>承租人：</w:t>
      </w:r>
      <w:r w:rsidR="008D2161">
        <w:rPr>
          <w:rFonts w:eastAsia="標楷體" w:hint="eastAsia"/>
          <w:sz w:val="32"/>
        </w:rPr>
        <w:t xml:space="preserve">         </w:t>
      </w:r>
      <w:r w:rsidR="00C80725">
        <w:rPr>
          <w:rFonts w:eastAsia="標楷體" w:hint="eastAsia"/>
          <w:sz w:val="32"/>
        </w:rPr>
        <w:t xml:space="preserve">     </w:t>
      </w:r>
      <w:r w:rsidR="00145347" w:rsidRPr="00145347">
        <w:rPr>
          <w:rFonts w:eastAsia="標楷體" w:hint="eastAsia"/>
          <w:sz w:val="32"/>
        </w:rPr>
        <w:t xml:space="preserve"> </w:t>
      </w:r>
      <w:r w:rsidR="00A2010E">
        <w:rPr>
          <w:rFonts w:eastAsia="標楷體" w:hint="eastAsia"/>
          <w:sz w:val="32"/>
        </w:rPr>
        <w:t xml:space="preserve">     </w:t>
      </w:r>
      <w:r w:rsidR="002D60E9">
        <w:rPr>
          <w:rFonts w:eastAsia="標楷體"/>
          <w:sz w:val="32"/>
        </w:rPr>
        <w:t xml:space="preserve">        </w:t>
      </w:r>
      <w:r w:rsidR="007E699D">
        <w:rPr>
          <w:rFonts w:eastAsia="標楷體" w:hint="eastAsia"/>
          <w:sz w:val="32"/>
        </w:rPr>
        <w:t>（</w:t>
      </w:r>
      <w:r w:rsidR="009317E7">
        <w:rPr>
          <w:rFonts w:eastAsia="標楷體" w:hint="eastAsia"/>
          <w:sz w:val="32"/>
        </w:rPr>
        <w:t>以下簡稱乙方</w:t>
      </w:r>
      <w:r w:rsidR="007E699D">
        <w:rPr>
          <w:rFonts w:eastAsia="標楷體" w:hint="eastAsia"/>
          <w:sz w:val="32"/>
        </w:rPr>
        <w:t>）</w:t>
      </w:r>
    </w:p>
    <w:p w14:paraId="2088919E" w14:textId="77777777" w:rsidR="002D60E9" w:rsidRDefault="002D60E9" w:rsidP="006D1317">
      <w:pPr>
        <w:spacing w:line="480" w:lineRule="exact"/>
        <w:jc w:val="both"/>
        <w:rPr>
          <w:rFonts w:eastAsia="標楷體"/>
          <w:sz w:val="28"/>
        </w:rPr>
      </w:pPr>
    </w:p>
    <w:p w14:paraId="6B48A056" w14:textId="5EA5FA84" w:rsidR="006D1317" w:rsidRDefault="009317E7" w:rsidP="006D1317">
      <w:pPr>
        <w:spacing w:line="480" w:lineRule="exact"/>
        <w:jc w:val="both"/>
        <w:rPr>
          <w:rFonts w:eastAsia="標楷體"/>
          <w:sz w:val="28"/>
        </w:rPr>
      </w:pPr>
      <w:r w:rsidRPr="00011B68">
        <w:rPr>
          <w:rFonts w:eastAsia="標楷體" w:hint="eastAsia"/>
          <w:sz w:val="28"/>
        </w:rPr>
        <w:t>訂定租賃契約如下：</w:t>
      </w:r>
    </w:p>
    <w:p w14:paraId="010D2FD3" w14:textId="77777777" w:rsidR="006D1317" w:rsidRDefault="006D1317" w:rsidP="006D1317">
      <w:pPr>
        <w:spacing w:line="480" w:lineRule="exact"/>
        <w:jc w:val="both"/>
        <w:rPr>
          <w:rFonts w:eastAsia="標楷體"/>
          <w:sz w:val="28"/>
        </w:rPr>
      </w:pPr>
    </w:p>
    <w:p w14:paraId="6D14973D" w14:textId="700537C8" w:rsidR="0024346B" w:rsidRPr="008D16AD" w:rsidRDefault="00011B68" w:rsidP="002D60E9">
      <w:pPr>
        <w:spacing w:line="480" w:lineRule="exact"/>
        <w:ind w:left="1120" w:hangingChars="400" w:hanging="1120"/>
        <w:jc w:val="both"/>
        <w:rPr>
          <w:rFonts w:eastAsia="標楷體"/>
          <w:sz w:val="28"/>
        </w:rPr>
      </w:pPr>
      <w:r w:rsidRPr="00011B68">
        <w:rPr>
          <w:rFonts w:eastAsia="標楷體" w:hint="eastAsia"/>
          <w:sz w:val="28"/>
        </w:rPr>
        <w:t>第一條</w:t>
      </w:r>
      <w:r w:rsidR="007E699D">
        <w:rPr>
          <w:rFonts w:eastAsia="標楷體" w:hint="eastAsia"/>
          <w:sz w:val="28"/>
        </w:rPr>
        <w:t xml:space="preserve">  </w:t>
      </w:r>
      <w:r w:rsidRPr="00011B68">
        <w:rPr>
          <w:rFonts w:eastAsia="標楷體" w:hint="eastAsia"/>
          <w:sz w:val="28"/>
        </w:rPr>
        <w:t>本契約書有效期限：自民國</w:t>
      </w:r>
      <w:r w:rsidR="008D16AD">
        <w:rPr>
          <w:rFonts w:eastAsia="標楷體" w:hint="eastAsia"/>
          <w:sz w:val="28"/>
        </w:rPr>
        <w:t>11</w:t>
      </w:r>
      <w:r w:rsidR="0048285D">
        <w:rPr>
          <w:rFonts w:eastAsia="標楷體"/>
          <w:sz w:val="28"/>
        </w:rPr>
        <w:t>5</w:t>
      </w:r>
      <w:r w:rsidRPr="00011B68">
        <w:rPr>
          <w:rFonts w:eastAsia="標楷體" w:hint="eastAsia"/>
          <w:sz w:val="28"/>
        </w:rPr>
        <w:t>年</w:t>
      </w:r>
      <w:r w:rsidR="006D1317">
        <w:rPr>
          <w:rFonts w:eastAsia="標楷體" w:hint="eastAsia"/>
          <w:sz w:val="28"/>
        </w:rPr>
        <w:t>9</w:t>
      </w:r>
      <w:r w:rsidRPr="00011B68">
        <w:rPr>
          <w:rFonts w:eastAsia="標楷體" w:hint="eastAsia"/>
          <w:sz w:val="28"/>
        </w:rPr>
        <w:t>月</w:t>
      </w:r>
      <w:r w:rsidR="008D16AD">
        <w:rPr>
          <w:rFonts w:eastAsia="標楷體" w:hint="eastAsia"/>
          <w:sz w:val="28"/>
        </w:rPr>
        <w:t>1</w:t>
      </w:r>
      <w:r w:rsidRPr="00011B68">
        <w:rPr>
          <w:rFonts w:eastAsia="標楷體" w:hint="eastAsia"/>
          <w:sz w:val="28"/>
        </w:rPr>
        <w:t>日起至民國</w:t>
      </w:r>
      <w:r w:rsidR="008D16AD">
        <w:rPr>
          <w:rFonts w:eastAsia="標楷體" w:hint="eastAsia"/>
          <w:sz w:val="28"/>
        </w:rPr>
        <w:t>11</w:t>
      </w:r>
      <w:r w:rsidR="0048285D">
        <w:rPr>
          <w:rFonts w:eastAsia="標楷體"/>
          <w:sz w:val="28"/>
        </w:rPr>
        <w:t>6</w:t>
      </w:r>
      <w:r w:rsidRPr="00011B68">
        <w:rPr>
          <w:rFonts w:eastAsia="標楷體" w:hint="eastAsia"/>
          <w:sz w:val="28"/>
        </w:rPr>
        <w:t>年</w:t>
      </w:r>
      <w:r w:rsidR="006D1317">
        <w:rPr>
          <w:rFonts w:eastAsia="標楷體" w:hint="eastAsia"/>
          <w:sz w:val="28"/>
        </w:rPr>
        <w:t>8</w:t>
      </w:r>
      <w:r w:rsidRPr="00011B68">
        <w:rPr>
          <w:rFonts w:eastAsia="標楷體" w:hint="eastAsia"/>
          <w:sz w:val="28"/>
        </w:rPr>
        <w:t>月</w:t>
      </w:r>
      <w:r w:rsidR="008D16AD">
        <w:rPr>
          <w:rFonts w:eastAsia="標楷體" w:hint="eastAsia"/>
          <w:sz w:val="28"/>
        </w:rPr>
        <w:t>31</w:t>
      </w:r>
      <w:r w:rsidRPr="00011B68">
        <w:rPr>
          <w:rFonts w:eastAsia="標楷體" w:hint="eastAsia"/>
          <w:sz w:val="28"/>
        </w:rPr>
        <w:t>日止。租約屆滿時，</w:t>
      </w:r>
      <w:r w:rsidR="0011085D" w:rsidRPr="0011085D">
        <w:rPr>
          <w:rFonts w:eastAsia="標楷體" w:hint="eastAsia"/>
          <w:sz w:val="28"/>
        </w:rPr>
        <w:t>承租廠商於租賃期間如無重大違規情事，得經出租機關同意續租一年。</w:t>
      </w:r>
    </w:p>
    <w:p w14:paraId="553868B2" w14:textId="0844E7C3" w:rsidR="00F5447B" w:rsidRDefault="009317E7" w:rsidP="00F5447B">
      <w:pPr>
        <w:spacing w:line="480" w:lineRule="exact"/>
        <w:ind w:leftChars="8" w:left="1133" w:hangingChars="398" w:hanging="1114"/>
        <w:jc w:val="both"/>
        <w:rPr>
          <w:rFonts w:ascii="標楷體" w:eastAsia="標楷體" w:hAnsi="標楷體"/>
          <w:sz w:val="28"/>
        </w:rPr>
      </w:pPr>
      <w:r w:rsidRPr="008D16AD">
        <w:rPr>
          <w:rFonts w:eastAsia="標楷體" w:hint="eastAsia"/>
          <w:sz w:val="28"/>
        </w:rPr>
        <w:t xml:space="preserve">第二條　</w:t>
      </w:r>
      <w:r w:rsidR="008D16AD">
        <w:rPr>
          <w:rFonts w:eastAsia="標楷體" w:hint="eastAsia"/>
          <w:sz w:val="28"/>
        </w:rPr>
        <w:t>承租金額：</w:t>
      </w:r>
      <w:r w:rsidR="00DB0289">
        <w:rPr>
          <w:rFonts w:eastAsia="標楷體" w:hint="eastAsia"/>
          <w:sz w:val="28"/>
        </w:rPr>
        <w:t>給付</w:t>
      </w:r>
      <w:r w:rsidR="00120184">
        <w:rPr>
          <w:rFonts w:eastAsia="標楷體" w:hint="eastAsia"/>
          <w:sz w:val="28"/>
        </w:rPr>
        <w:t>租金</w:t>
      </w:r>
      <w:r w:rsidR="00DB0289">
        <w:rPr>
          <w:rFonts w:eastAsia="標楷體" w:hint="eastAsia"/>
          <w:sz w:val="28"/>
        </w:rPr>
        <w:t>及</w:t>
      </w:r>
      <w:r w:rsidR="00120184">
        <w:rPr>
          <w:rFonts w:eastAsia="標楷體" w:hint="eastAsia"/>
          <w:sz w:val="28"/>
        </w:rPr>
        <w:t>用電費</w:t>
      </w:r>
      <w:r w:rsidR="00DB0289">
        <w:rPr>
          <w:rFonts w:eastAsia="標楷體" w:hint="eastAsia"/>
          <w:sz w:val="28"/>
        </w:rPr>
        <w:t>用</w:t>
      </w:r>
    </w:p>
    <w:p w14:paraId="696A775B" w14:textId="77777777" w:rsidR="0066048F" w:rsidRDefault="008D16AD" w:rsidP="00F5447B">
      <w:pPr>
        <w:pStyle w:val="1"/>
        <w:numPr>
          <w:ilvl w:val="0"/>
          <w:numId w:val="18"/>
        </w:numPr>
        <w:adjustRightInd w:val="0"/>
        <w:snapToGrid w:val="0"/>
        <w:spacing w:line="480" w:lineRule="exact"/>
        <w:ind w:left="1134" w:hanging="711"/>
        <w:jc w:val="both"/>
        <w:rPr>
          <w:sz w:val="28"/>
        </w:rPr>
      </w:pPr>
      <w:r>
        <w:rPr>
          <w:rFonts w:hint="eastAsia"/>
          <w:sz w:val="28"/>
        </w:rPr>
        <w:t>租金（含土地、房屋、場地清潔費</w:t>
      </w:r>
      <w:r w:rsidRPr="008D16AD">
        <w:rPr>
          <w:rFonts w:hint="eastAsia"/>
          <w:sz w:val="28"/>
        </w:rPr>
        <w:t>）</w:t>
      </w:r>
      <w:r w:rsidR="0066048F">
        <w:rPr>
          <w:rFonts w:hint="eastAsia"/>
          <w:sz w:val="28"/>
        </w:rPr>
        <w:t>約定條件：每月租金</w:t>
      </w:r>
      <w:r w:rsidRPr="008D16AD">
        <w:rPr>
          <w:rFonts w:hint="eastAsia"/>
          <w:sz w:val="28"/>
        </w:rPr>
        <w:t>為新</w:t>
      </w:r>
      <w:bookmarkStart w:id="1" w:name="_Hlk215150376"/>
      <w:r w:rsidRPr="008D16AD">
        <w:rPr>
          <w:rFonts w:hint="eastAsia"/>
          <w:sz w:val="28"/>
        </w:rPr>
        <w:t>臺</w:t>
      </w:r>
      <w:bookmarkEnd w:id="1"/>
      <w:r w:rsidRPr="008D16AD">
        <w:rPr>
          <w:rFonts w:hint="eastAsia"/>
          <w:sz w:val="28"/>
        </w:rPr>
        <w:t>幣</w:t>
      </w:r>
      <w:bookmarkStart w:id="2" w:name="_Hlk215150400"/>
    </w:p>
    <w:p w14:paraId="61BBB1EA" w14:textId="463B5425" w:rsidR="00F5447B" w:rsidRPr="006D1317" w:rsidRDefault="00F72508" w:rsidP="006D1317">
      <w:pPr>
        <w:pStyle w:val="1"/>
        <w:numPr>
          <w:ilvl w:val="0"/>
          <w:numId w:val="0"/>
        </w:numPr>
        <w:adjustRightInd w:val="0"/>
        <w:snapToGrid w:val="0"/>
        <w:spacing w:line="480" w:lineRule="exact"/>
        <w:ind w:left="1134"/>
        <w:jc w:val="both"/>
        <w:rPr>
          <w:sz w:val="28"/>
        </w:rPr>
      </w:pPr>
      <w:r w:rsidRPr="00DB0289">
        <w:rPr>
          <w:rFonts w:hint="eastAsia"/>
          <w:sz w:val="28"/>
          <w:u w:val="single"/>
        </w:rPr>
        <w:t xml:space="preserve"> </w:t>
      </w:r>
      <w:bookmarkEnd w:id="2"/>
      <w:r w:rsidR="0066048F">
        <w:rPr>
          <w:rFonts w:hint="eastAsia"/>
          <w:sz w:val="28"/>
          <w:u w:val="single"/>
        </w:rPr>
        <w:t xml:space="preserve">   </w:t>
      </w:r>
      <w:r w:rsidR="0066048F">
        <w:rPr>
          <w:sz w:val="28"/>
          <w:u w:val="single"/>
        </w:rPr>
        <w:t xml:space="preserve">     </w:t>
      </w:r>
      <w:r w:rsidR="0066048F" w:rsidRPr="00406654">
        <w:rPr>
          <w:rFonts w:hint="eastAsia"/>
          <w:sz w:val="28"/>
        </w:rPr>
        <w:t>元</w:t>
      </w:r>
      <w:r w:rsidR="008D16AD" w:rsidRPr="008D16AD">
        <w:rPr>
          <w:rFonts w:hint="eastAsia"/>
          <w:sz w:val="28"/>
        </w:rPr>
        <w:t>整。</w:t>
      </w:r>
      <w:bookmarkStart w:id="3" w:name="_Hlk215150596"/>
      <w:r w:rsidR="00120184">
        <w:rPr>
          <w:rFonts w:hint="eastAsia"/>
          <w:sz w:val="28"/>
        </w:rPr>
        <w:t>租金</w:t>
      </w:r>
      <w:r w:rsidR="008D16AD" w:rsidRPr="008D16AD">
        <w:rPr>
          <w:rFonts w:hint="eastAsia"/>
          <w:sz w:val="28"/>
        </w:rPr>
        <w:t>以</w:t>
      </w:r>
      <w:r w:rsidR="00DB0289">
        <w:rPr>
          <w:rFonts w:hint="eastAsia"/>
          <w:sz w:val="28"/>
        </w:rPr>
        <w:t>1</w:t>
      </w:r>
      <w:r w:rsidR="00DB0289">
        <w:rPr>
          <w:rFonts w:hint="eastAsia"/>
          <w:sz w:val="28"/>
        </w:rPr>
        <w:t>年</w:t>
      </w:r>
      <w:r w:rsidR="008D16AD" w:rsidRPr="008D16AD">
        <w:rPr>
          <w:rFonts w:hint="eastAsia"/>
          <w:sz w:val="28"/>
        </w:rPr>
        <w:t>為</w:t>
      </w:r>
      <w:r w:rsidR="008D16AD" w:rsidRPr="008D16AD">
        <w:rPr>
          <w:rFonts w:hint="eastAsia"/>
          <w:sz w:val="28"/>
        </w:rPr>
        <w:t>1</w:t>
      </w:r>
      <w:r w:rsidR="00120184">
        <w:rPr>
          <w:rFonts w:hint="eastAsia"/>
          <w:sz w:val="28"/>
        </w:rPr>
        <w:t>期，</w:t>
      </w:r>
      <w:bookmarkEnd w:id="3"/>
      <w:r w:rsidR="008D16AD" w:rsidRPr="008D16AD">
        <w:rPr>
          <w:rFonts w:hint="eastAsia"/>
          <w:sz w:val="28"/>
        </w:rPr>
        <w:t>乙方應於</w:t>
      </w:r>
      <w:r w:rsidR="0011085D">
        <w:rPr>
          <w:rFonts w:hint="eastAsia"/>
          <w:sz w:val="28"/>
        </w:rPr>
        <w:t>設置完成後的下個月繳清全年度租金</w:t>
      </w:r>
      <w:r w:rsidR="00CB4335">
        <w:rPr>
          <w:rFonts w:hint="eastAsia"/>
          <w:sz w:val="28"/>
        </w:rPr>
        <w:t>。</w:t>
      </w:r>
    </w:p>
    <w:p w14:paraId="7C6C54A1" w14:textId="2ACA002A" w:rsidR="008D16AD" w:rsidRPr="00F5447B" w:rsidRDefault="00A66B78" w:rsidP="00F5447B">
      <w:pPr>
        <w:pStyle w:val="1"/>
        <w:numPr>
          <w:ilvl w:val="0"/>
          <w:numId w:val="18"/>
        </w:numPr>
        <w:adjustRightInd w:val="0"/>
        <w:snapToGrid w:val="0"/>
        <w:spacing w:line="480" w:lineRule="exact"/>
        <w:ind w:left="1134" w:hanging="711"/>
        <w:jc w:val="both"/>
        <w:rPr>
          <w:rFonts w:ascii="標楷體" w:hAnsi="標楷體"/>
          <w:sz w:val="28"/>
        </w:rPr>
      </w:pPr>
      <w:r w:rsidRPr="00A66B78">
        <w:rPr>
          <w:rFonts w:hint="eastAsia"/>
          <w:sz w:val="28"/>
        </w:rPr>
        <w:t>用電費用</w:t>
      </w:r>
      <w:r w:rsidR="00120184">
        <w:rPr>
          <w:rFonts w:hint="eastAsia"/>
          <w:sz w:val="28"/>
        </w:rPr>
        <w:t>約定條件：每</w:t>
      </w:r>
      <w:r w:rsidR="002D60E9">
        <w:rPr>
          <w:rFonts w:hint="eastAsia"/>
          <w:sz w:val="28"/>
        </w:rPr>
        <w:t>月</w:t>
      </w:r>
      <w:r w:rsidR="00120184">
        <w:rPr>
          <w:rFonts w:hint="eastAsia"/>
          <w:sz w:val="28"/>
        </w:rPr>
        <w:t>電費</w:t>
      </w:r>
      <w:r w:rsidR="007E699D">
        <w:rPr>
          <w:rFonts w:hint="eastAsia"/>
          <w:sz w:val="28"/>
        </w:rPr>
        <w:t>為</w:t>
      </w:r>
      <w:r w:rsidR="00120184" w:rsidRPr="008D16AD">
        <w:rPr>
          <w:rFonts w:hint="eastAsia"/>
          <w:sz w:val="28"/>
        </w:rPr>
        <w:t>新臺幣</w:t>
      </w:r>
      <w:r w:rsidR="007E699D" w:rsidRPr="00DB0289">
        <w:rPr>
          <w:rFonts w:hint="eastAsia"/>
          <w:sz w:val="28"/>
          <w:u w:val="single"/>
        </w:rPr>
        <w:t xml:space="preserve">      </w:t>
      </w:r>
      <w:r w:rsidR="007E699D">
        <w:rPr>
          <w:rFonts w:hint="eastAsia"/>
          <w:sz w:val="28"/>
          <w:u w:val="single"/>
        </w:rPr>
        <w:t xml:space="preserve">      </w:t>
      </w:r>
      <w:r w:rsidR="00406654" w:rsidRPr="00406654">
        <w:rPr>
          <w:rFonts w:hint="eastAsia"/>
          <w:sz w:val="28"/>
        </w:rPr>
        <w:t>元</w:t>
      </w:r>
      <w:r w:rsidR="00120184">
        <w:rPr>
          <w:rFonts w:hint="eastAsia"/>
          <w:sz w:val="28"/>
        </w:rPr>
        <w:t>，</w:t>
      </w:r>
      <w:r w:rsidR="0066048F">
        <w:rPr>
          <w:rFonts w:hint="eastAsia"/>
          <w:sz w:val="28"/>
        </w:rPr>
        <w:t>電費以</w:t>
      </w:r>
      <w:r w:rsidR="0066048F">
        <w:rPr>
          <w:rFonts w:hint="eastAsia"/>
          <w:sz w:val="28"/>
        </w:rPr>
        <w:t>1</w:t>
      </w:r>
      <w:r w:rsidR="0066048F">
        <w:rPr>
          <w:rFonts w:hint="eastAsia"/>
          <w:sz w:val="28"/>
        </w:rPr>
        <w:t>年為</w:t>
      </w:r>
      <w:r w:rsidR="0066048F">
        <w:rPr>
          <w:rFonts w:hint="eastAsia"/>
          <w:sz w:val="28"/>
        </w:rPr>
        <w:t>1</w:t>
      </w:r>
      <w:r w:rsidR="0066048F">
        <w:rPr>
          <w:rFonts w:hint="eastAsia"/>
          <w:sz w:val="28"/>
        </w:rPr>
        <w:t>期，</w:t>
      </w:r>
      <w:r w:rsidR="0011085D" w:rsidRPr="0011085D">
        <w:rPr>
          <w:rFonts w:hint="eastAsia"/>
          <w:sz w:val="28"/>
        </w:rPr>
        <w:t>乙方應於設置完成後的下個月繳清全年度電費。</w:t>
      </w:r>
    </w:p>
    <w:p w14:paraId="6CC8D610" w14:textId="43902C13" w:rsidR="0024346B" w:rsidRDefault="008D16AD" w:rsidP="006D1317">
      <w:pPr>
        <w:spacing w:line="480" w:lineRule="exact"/>
        <w:ind w:left="1114" w:hangingChars="398" w:hanging="1114"/>
        <w:jc w:val="both"/>
        <w:rPr>
          <w:rFonts w:eastAsia="標楷體"/>
          <w:sz w:val="32"/>
        </w:rPr>
      </w:pPr>
      <w:r>
        <w:rPr>
          <w:rFonts w:eastAsia="標楷體" w:hint="eastAsia"/>
          <w:sz w:val="28"/>
        </w:rPr>
        <w:t>第三條</w:t>
      </w:r>
      <w:r>
        <w:rPr>
          <w:rFonts w:eastAsia="標楷體" w:hint="eastAsia"/>
          <w:sz w:val="28"/>
        </w:rPr>
        <w:t xml:space="preserve">  </w:t>
      </w:r>
      <w:r w:rsidR="006D1317" w:rsidRPr="006D1317">
        <w:rPr>
          <w:rFonts w:eastAsia="標楷體" w:hint="eastAsia"/>
          <w:sz w:val="28"/>
        </w:rPr>
        <w:t>水電費由甲方按</w:t>
      </w:r>
      <w:r w:rsidR="00066307">
        <w:rPr>
          <w:rFonts w:eastAsia="標楷體" w:hint="eastAsia"/>
          <w:sz w:val="28"/>
        </w:rPr>
        <w:t>月</w:t>
      </w:r>
      <w:r w:rsidR="006D1317" w:rsidRPr="006D1317">
        <w:rPr>
          <w:rFonts w:eastAsia="標楷體" w:hint="eastAsia"/>
          <w:sz w:val="28"/>
        </w:rPr>
        <w:t>向乙方收取，甲方每次收取租金及水電費時，應另立收據為憑。</w:t>
      </w:r>
    </w:p>
    <w:p w14:paraId="6FC9201E" w14:textId="5927C389" w:rsidR="00222FBB" w:rsidRDefault="00764AAE" w:rsidP="00764AAE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 w:rsidRPr="00764AAE">
        <w:rPr>
          <w:rFonts w:eastAsia="標楷體" w:hint="eastAsia"/>
          <w:sz w:val="28"/>
        </w:rPr>
        <w:t>第四條</w:t>
      </w:r>
      <w:r>
        <w:rPr>
          <w:rFonts w:eastAsia="標楷體" w:hint="eastAsia"/>
          <w:sz w:val="28"/>
        </w:rPr>
        <w:t xml:space="preserve">  </w:t>
      </w:r>
      <w:r w:rsidRPr="00764AAE">
        <w:rPr>
          <w:rFonts w:eastAsia="標楷體" w:hint="eastAsia"/>
          <w:sz w:val="28"/>
        </w:rPr>
        <w:t>甲方同意提供下列場所供乙方擺設飲料</w:t>
      </w:r>
      <w:r w:rsidR="00406654">
        <w:rPr>
          <w:rFonts w:eastAsia="標楷體" w:hint="eastAsia"/>
          <w:sz w:val="28"/>
        </w:rPr>
        <w:t>及食品</w:t>
      </w:r>
      <w:r w:rsidRPr="00764AAE">
        <w:rPr>
          <w:rFonts w:eastAsia="標楷體" w:hint="eastAsia"/>
          <w:sz w:val="28"/>
        </w:rPr>
        <w:t>自動販賣機。</w:t>
      </w:r>
      <w:r>
        <w:rPr>
          <w:rFonts w:eastAsia="標楷體"/>
          <w:sz w:val="28"/>
        </w:rPr>
        <w:br/>
      </w:r>
      <w:r w:rsidR="00666EA9">
        <w:rPr>
          <w:rFonts w:eastAsia="標楷體" w:hint="eastAsia"/>
          <w:sz w:val="28"/>
        </w:rPr>
        <w:t>設置場所名稱：本機關</w:t>
      </w:r>
      <w:r w:rsidRPr="00764AAE">
        <w:rPr>
          <w:rFonts w:eastAsia="標楷體" w:hint="eastAsia"/>
          <w:sz w:val="28"/>
        </w:rPr>
        <w:t>甲方指定範圍內</w:t>
      </w:r>
      <w:r w:rsidR="007E699D">
        <w:rPr>
          <w:rFonts w:eastAsia="標楷體" w:hint="eastAsia"/>
          <w:sz w:val="28"/>
        </w:rPr>
        <w:t>（</w:t>
      </w:r>
      <w:r w:rsidR="00066307">
        <w:rPr>
          <w:rFonts w:eastAsia="標楷體" w:hint="eastAsia"/>
          <w:sz w:val="28"/>
        </w:rPr>
        <w:t>臺灣高等檢察署臺中檢察分署一樓為民服務中心前方廣場</w:t>
      </w:r>
      <w:r w:rsidR="007E699D">
        <w:rPr>
          <w:rFonts w:eastAsia="標楷體" w:hint="eastAsia"/>
          <w:sz w:val="28"/>
        </w:rPr>
        <w:t>）</w:t>
      </w:r>
      <w:r w:rsidRPr="00764AAE">
        <w:rPr>
          <w:rFonts w:eastAsia="標楷體" w:hint="eastAsia"/>
          <w:sz w:val="28"/>
        </w:rPr>
        <w:t>。甲方保留變動設置地點之權利。</w:t>
      </w:r>
      <w:r>
        <w:rPr>
          <w:rFonts w:eastAsia="標楷體"/>
          <w:sz w:val="28"/>
        </w:rPr>
        <w:br/>
      </w:r>
      <w:r w:rsidRPr="00764AAE">
        <w:rPr>
          <w:rFonts w:eastAsia="標楷體" w:hint="eastAsia"/>
          <w:sz w:val="28"/>
        </w:rPr>
        <w:t>設置場所地址：</w:t>
      </w:r>
      <w:r w:rsidR="00066307">
        <w:rPr>
          <w:rFonts w:eastAsia="標楷體" w:hint="eastAsia"/>
          <w:sz w:val="28"/>
        </w:rPr>
        <w:t>臺中市西區自由路一段</w:t>
      </w:r>
      <w:r w:rsidR="00066307">
        <w:rPr>
          <w:rFonts w:eastAsia="標楷體" w:hint="eastAsia"/>
          <w:sz w:val="28"/>
        </w:rPr>
        <w:t>9</w:t>
      </w:r>
      <w:r w:rsidR="0011085D">
        <w:rPr>
          <w:rFonts w:eastAsia="標楷體"/>
          <w:sz w:val="28"/>
        </w:rPr>
        <w:t>1</w:t>
      </w:r>
      <w:r w:rsidR="00066307">
        <w:rPr>
          <w:rFonts w:eastAsia="標楷體" w:hint="eastAsia"/>
          <w:sz w:val="28"/>
        </w:rPr>
        <w:t>號。</w:t>
      </w:r>
    </w:p>
    <w:p w14:paraId="11E205EE" w14:textId="49F92963" w:rsidR="00666EA9" w:rsidRDefault="00666EA9" w:rsidP="00666EA9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第五條</w:t>
      </w:r>
      <w:r>
        <w:rPr>
          <w:rFonts w:eastAsia="標楷體" w:hint="eastAsia"/>
          <w:sz w:val="28"/>
        </w:rPr>
        <w:t xml:space="preserve">  </w:t>
      </w:r>
      <w:r w:rsidRPr="00666EA9">
        <w:rPr>
          <w:rFonts w:eastAsia="標楷體" w:hint="eastAsia"/>
          <w:sz w:val="28"/>
        </w:rPr>
        <w:t>乙方設置飲料自動販賣機</w:t>
      </w:r>
      <w:r w:rsidR="00066307">
        <w:rPr>
          <w:rFonts w:eastAsia="標楷體" w:hint="eastAsia"/>
          <w:sz w:val="28"/>
        </w:rPr>
        <w:t>1</w:t>
      </w:r>
      <w:r w:rsidRPr="00666EA9">
        <w:rPr>
          <w:rFonts w:eastAsia="標楷體" w:hint="eastAsia"/>
          <w:sz w:val="28"/>
        </w:rPr>
        <w:t>臺</w:t>
      </w:r>
      <w:r w:rsidR="00406654">
        <w:rPr>
          <w:rFonts w:eastAsia="標楷體" w:hint="eastAsia"/>
          <w:sz w:val="28"/>
        </w:rPr>
        <w:t>及食品</w:t>
      </w:r>
      <w:r w:rsidR="00406654" w:rsidRPr="00666EA9">
        <w:rPr>
          <w:rFonts w:eastAsia="標楷體" w:hint="eastAsia"/>
          <w:sz w:val="28"/>
        </w:rPr>
        <w:t>自動販賣機</w:t>
      </w:r>
      <w:r w:rsidR="00406654">
        <w:rPr>
          <w:rFonts w:eastAsia="標楷體" w:hint="eastAsia"/>
          <w:sz w:val="28"/>
        </w:rPr>
        <w:t>1</w:t>
      </w:r>
      <w:r w:rsidR="00406654" w:rsidRPr="00666EA9">
        <w:rPr>
          <w:rFonts w:eastAsia="標楷體" w:hint="eastAsia"/>
          <w:sz w:val="28"/>
        </w:rPr>
        <w:t>臺</w:t>
      </w:r>
      <w:r w:rsidRPr="00666EA9">
        <w:rPr>
          <w:rFonts w:eastAsia="標楷體" w:hint="eastAsia"/>
          <w:sz w:val="28"/>
        </w:rPr>
        <w:t>。</w:t>
      </w:r>
      <w:r>
        <w:rPr>
          <w:rFonts w:eastAsia="標楷體"/>
          <w:sz w:val="28"/>
        </w:rPr>
        <w:br/>
      </w:r>
      <w:r w:rsidRPr="00666EA9">
        <w:rPr>
          <w:rFonts w:eastAsia="標楷體" w:hint="eastAsia"/>
          <w:sz w:val="28"/>
        </w:rPr>
        <w:t>販賣品項以大型便利超商（</w:t>
      </w:r>
      <w:r w:rsidRPr="00666EA9">
        <w:rPr>
          <w:rFonts w:eastAsia="標楷體" w:hint="eastAsia"/>
          <w:sz w:val="28"/>
        </w:rPr>
        <w:t>7-11</w:t>
      </w:r>
      <w:r w:rsidRPr="00666EA9">
        <w:rPr>
          <w:rFonts w:eastAsia="標楷體" w:hint="eastAsia"/>
          <w:sz w:val="28"/>
        </w:rPr>
        <w:t>、萊爾富、全家、</w:t>
      </w:r>
      <w:r w:rsidRPr="00666EA9">
        <w:rPr>
          <w:rFonts w:eastAsia="標楷體" w:hint="eastAsia"/>
          <w:sz w:val="28"/>
        </w:rPr>
        <w:t>OK</w:t>
      </w:r>
      <w:r w:rsidRPr="00666EA9">
        <w:rPr>
          <w:rFonts w:eastAsia="標楷體" w:hint="eastAsia"/>
          <w:sz w:val="28"/>
        </w:rPr>
        <w:t>、全聯社等）販賣之瓶裝水、飲料同品牌為限，不得販售含酒精成分之飲料。價格不得高於販售商品市價販售。販售商品需符合國家食品衛生相關法規，並經衛生單位檢驗合格，且不得販售過期之商品，如因違反相關法令致遭受處</w:t>
      </w:r>
      <w:r w:rsidRPr="00666EA9">
        <w:rPr>
          <w:rFonts w:eastAsia="標楷體" w:hint="eastAsia"/>
          <w:sz w:val="28"/>
        </w:rPr>
        <w:lastRenderedPageBreak/>
        <w:t>罰或造成食品中毒情事時，概由乙方自行負責及賠償。</w:t>
      </w:r>
    </w:p>
    <w:p w14:paraId="76B5A68F" w14:textId="31C3B5DC" w:rsidR="00B16A56" w:rsidRDefault="00B16A56" w:rsidP="00666EA9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</w:p>
    <w:p w14:paraId="3C2480C7" w14:textId="77777777" w:rsidR="00B16A56" w:rsidRPr="00764AAE" w:rsidRDefault="00B16A56" w:rsidP="00666EA9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</w:p>
    <w:tbl>
      <w:tblPr>
        <w:tblStyle w:val="af1"/>
        <w:tblW w:w="9385" w:type="dxa"/>
        <w:tblInd w:w="108" w:type="dxa"/>
        <w:tblLook w:val="04A0" w:firstRow="1" w:lastRow="0" w:firstColumn="1" w:lastColumn="0" w:noHBand="0" w:noVBand="1"/>
      </w:tblPr>
      <w:tblGrid>
        <w:gridCol w:w="1447"/>
        <w:gridCol w:w="850"/>
        <w:gridCol w:w="1418"/>
        <w:gridCol w:w="1275"/>
        <w:gridCol w:w="2268"/>
        <w:gridCol w:w="2127"/>
      </w:tblGrid>
      <w:tr w:rsidR="00C9608A" w:rsidRPr="00EF23D9" w14:paraId="3EAA54A1" w14:textId="77777777" w:rsidTr="007E699D">
        <w:tc>
          <w:tcPr>
            <w:tcW w:w="1447" w:type="dxa"/>
            <w:vAlign w:val="center"/>
          </w:tcPr>
          <w:p w14:paraId="270A25A6" w14:textId="77777777" w:rsidR="00C9608A" w:rsidRPr="00EF2F14" w:rsidRDefault="00C9608A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自動販賣機</w:t>
            </w:r>
          </w:p>
          <w:p w14:paraId="4B530EE5" w14:textId="77777777" w:rsidR="00C9608A" w:rsidRPr="00EF2F14" w:rsidRDefault="00C9608A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機種、型號</w:t>
            </w:r>
          </w:p>
        </w:tc>
        <w:tc>
          <w:tcPr>
            <w:tcW w:w="850" w:type="dxa"/>
            <w:vAlign w:val="center"/>
          </w:tcPr>
          <w:p w14:paraId="4C6F4CDE" w14:textId="77777777" w:rsidR="00C9608A" w:rsidRPr="00EF2F14" w:rsidRDefault="00C9608A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台數</w:t>
            </w:r>
          </w:p>
        </w:tc>
        <w:tc>
          <w:tcPr>
            <w:tcW w:w="1418" w:type="dxa"/>
            <w:vAlign w:val="center"/>
          </w:tcPr>
          <w:p w14:paraId="64E4CD25" w14:textId="77777777" w:rsidR="00C9608A" w:rsidRPr="00EF2F14" w:rsidRDefault="00C9608A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使用面積m</w:t>
            </w:r>
            <w:r w:rsidRPr="00EF2F14">
              <w:rPr>
                <w:rFonts w:ascii="標楷體" w:eastAsia="標楷體" w:hAnsi="標楷體" w:hint="eastAsia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  <w:vAlign w:val="center"/>
          </w:tcPr>
          <w:p w14:paraId="389EDEE1" w14:textId="77777777" w:rsidR="00C9608A" w:rsidRPr="00EF2F14" w:rsidRDefault="00C9608A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商品名稱</w:t>
            </w:r>
          </w:p>
        </w:tc>
        <w:tc>
          <w:tcPr>
            <w:tcW w:w="2268" w:type="dxa"/>
            <w:vAlign w:val="center"/>
          </w:tcPr>
          <w:p w14:paraId="41D940CB" w14:textId="77777777" w:rsidR="00C9608A" w:rsidRPr="00EF2F14" w:rsidRDefault="00C9608A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銷售單價</w:t>
            </w:r>
          </w:p>
        </w:tc>
        <w:tc>
          <w:tcPr>
            <w:tcW w:w="2127" w:type="dxa"/>
            <w:vAlign w:val="center"/>
          </w:tcPr>
          <w:p w14:paraId="46978A88" w14:textId="77777777" w:rsidR="00C9608A" w:rsidRPr="00EF2F14" w:rsidRDefault="00C9608A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土地、房屋租金</w:t>
            </w:r>
          </w:p>
        </w:tc>
      </w:tr>
      <w:tr w:rsidR="009E5BBF" w:rsidRPr="00EF23D9" w14:paraId="0F25966C" w14:textId="77777777" w:rsidTr="007E699D">
        <w:trPr>
          <w:trHeight w:val="567"/>
        </w:trPr>
        <w:tc>
          <w:tcPr>
            <w:tcW w:w="1447" w:type="dxa"/>
            <w:vAlign w:val="center"/>
          </w:tcPr>
          <w:p w14:paraId="277D7A6F" w14:textId="2A889E5B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CEB4EA" w14:textId="77777777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1台</w:t>
            </w:r>
          </w:p>
        </w:tc>
        <w:tc>
          <w:tcPr>
            <w:tcW w:w="1418" w:type="dxa"/>
            <w:vAlign w:val="center"/>
          </w:tcPr>
          <w:p w14:paraId="7BFF3E82" w14:textId="5EA36F1E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A0E08B3" w14:textId="4A03CBAE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飲料</w:t>
            </w:r>
          </w:p>
        </w:tc>
        <w:tc>
          <w:tcPr>
            <w:tcW w:w="2268" w:type="dxa"/>
            <w:vAlign w:val="center"/>
          </w:tcPr>
          <w:p w14:paraId="57707E16" w14:textId="77777777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市價（以連鎖性之便利商店為參考）</w:t>
            </w:r>
          </w:p>
        </w:tc>
        <w:tc>
          <w:tcPr>
            <w:tcW w:w="2127" w:type="dxa"/>
            <w:vAlign w:val="center"/>
          </w:tcPr>
          <w:p w14:paraId="11A201A3" w14:textId="1F009779" w:rsidR="009E5BBF" w:rsidRPr="00EF2F14" w:rsidRDefault="009E5BBF" w:rsidP="00A2010E">
            <w:pPr>
              <w:adjustRightInd w:val="0"/>
              <w:snapToGrid w:val="0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合計需付年租金新台幣</w:t>
            </w:r>
            <w:r w:rsidRPr="007E699D">
              <w:rPr>
                <w:rFonts w:ascii="標楷體" w:eastAsia="標楷體" w:hAnsi="標楷體" w:hint="eastAsia"/>
                <w:szCs w:val="28"/>
                <w:u w:val="single"/>
              </w:rPr>
              <w:t xml:space="preserve"> </w:t>
            </w:r>
            <w:r w:rsidR="000B7C7A" w:rsidRPr="007E699D">
              <w:rPr>
                <w:rFonts w:ascii="標楷體" w:eastAsia="標楷體" w:hAnsi="標楷體" w:hint="eastAsia"/>
                <w:szCs w:val="28"/>
                <w:u w:val="single"/>
              </w:rPr>
              <w:t xml:space="preserve">     </w:t>
            </w:r>
            <w:r w:rsidRPr="007E699D">
              <w:rPr>
                <w:rFonts w:ascii="標楷體" w:eastAsia="標楷體" w:hAnsi="標楷體" w:hint="eastAsia"/>
                <w:szCs w:val="28"/>
                <w:u w:val="single"/>
              </w:rPr>
              <w:t xml:space="preserve"> </w:t>
            </w:r>
            <w:r w:rsidRPr="00EF2F14">
              <w:rPr>
                <w:rFonts w:ascii="標楷體" w:eastAsia="標楷體" w:hAnsi="標楷體" w:hint="eastAsia"/>
                <w:szCs w:val="28"/>
              </w:rPr>
              <w:t>元</w:t>
            </w:r>
            <w:r>
              <w:rPr>
                <w:rFonts w:ascii="標楷體" w:eastAsia="標楷體" w:hAnsi="標楷體" w:hint="eastAsia"/>
                <w:szCs w:val="28"/>
              </w:rPr>
              <w:t>，</w:t>
            </w:r>
            <w:r w:rsidR="00CB4335">
              <w:rPr>
                <w:rFonts w:ascii="標楷體" w:eastAsia="標楷體" w:hAnsi="標楷體" w:hint="eastAsia"/>
                <w:szCs w:val="28"/>
              </w:rPr>
              <w:t>每年</w:t>
            </w:r>
            <w:r>
              <w:rPr>
                <w:rFonts w:ascii="標楷體" w:eastAsia="標楷體" w:hAnsi="標楷體" w:hint="eastAsia"/>
                <w:szCs w:val="28"/>
              </w:rPr>
              <w:t>電費新台幣</w:t>
            </w:r>
            <w:r w:rsidR="00CE6C42" w:rsidRPr="00CE6C42">
              <w:rPr>
                <w:rFonts w:ascii="標楷體" w:eastAsia="標楷體" w:hAnsi="標楷體" w:hint="eastAsia"/>
                <w:szCs w:val="28"/>
                <w:u w:val="single"/>
              </w:rPr>
              <w:t xml:space="preserve"> </w:t>
            </w:r>
            <w:r w:rsidR="000B7C7A">
              <w:rPr>
                <w:rFonts w:ascii="標楷體" w:eastAsia="標楷體" w:hAnsi="標楷體" w:hint="eastAsia"/>
                <w:szCs w:val="28"/>
                <w:u w:val="single"/>
              </w:rPr>
              <w:t xml:space="preserve">     </w:t>
            </w:r>
            <w:r w:rsidR="00CE6C42" w:rsidRPr="00CE6C42">
              <w:rPr>
                <w:rFonts w:ascii="標楷體" w:eastAsia="標楷體" w:hAnsi="標楷體" w:hint="eastAsia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8"/>
              </w:rPr>
              <w:t>元</w:t>
            </w:r>
            <w:r w:rsidRPr="00EF2F14">
              <w:rPr>
                <w:rFonts w:ascii="標楷體" w:eastAsia="標楷體" w:hAnsi="標楷體" w:hint="eastAsia"/>
                <w:szCs w:val="28"/>
              </w:rPr>
              <w:t>。</w:t>
            </w:r>
          </w:p>
        </w:tc>
      </w:tr>
      <w:tr w:rsidR="009E5BBF" w:rsidRPr="00EF23D9" w14:paraId="003D45F0" w14:textId="77777777" w:rsidTr="007E699D">
        <w:trPr>
          <w:trHeight w:val="567"/>
        </w:trPr>
        <w:tc>
          <w:tcPr>
            <w:tcW w:w="1447" w:type="dxa"/>
            <w:vAlign w:val="center"/>
          </w:tcPr>
          <w:p w14:paraId="1FF56207" w14:textId="675C2341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3BE60FD" w14:textId="77777777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1台</w:t>
            </w:r>
          </w:p>
        </w:tc>
        <w:tc>
          <w:tcPr>
            <w:tcW w:w="1418" w:type="dxa"/>
            <w:vAlign w:val="center"/>
          </w:tcPr>
          <w:p w14:paraId="599B9776" w14:textId="7E781E5D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10E63A2" w14:textId="0EA9B139" w:rsidR="009E5BBF" w:rsidRPr="00EF2F14" w:rsidRDefault="0011085D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食品</w:t>
            </w:r>
          </w:p>
        </w:tc>
        <w:tc>
          <w:tcPr>
            <w:tcW w:w="2268" w:type="dxa"/>
            <w:vAlign w:val="center"/>
          </w:tcPr>
          <w:p w14:paraId="6011088E" w14:textId="77777777" w:rsidR="009E5BBF" w:rsidRPr="00EF2F14" w:rsidRDefault="009E5BBF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EF2F14">
              <w:rPr>
                <w:rFonts w:ascii="標楷體" w:eastAsia="標楷體" w:hAnsi="標楷體" w:hint="eastAsia"/>
                <w:szCs w:val="28"/>
              </w:rPr>
              <w:t>市價（以連鎖性之便利商店為參考）</w:t>
            </w:r>
          </w:p>
        </w:tc>
        <w:tc>
          <w:tcPr>
            <w:tcW w:w="2127" w:type="dxa"/>
            <w:vAlign w:val="center"/>
          </w:tcPr>
          <w:p w14:paraId="08820D1A" w14:textId="74BFC689" w:rsidR="009E5BBF" w:rsidRPr="00EF2F14" w:rsidRDefault="00B16A56" w:rsidP="009E5BB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8"/>
              </w:rPr>
            </w:pPr>
            <w:r w:rsidRPr="00B16A56">
              <w:rPr>
                <w:rFonts w:ascii="標楷體" w:eastAsia="標楷體" w:hAnsi="標楷體" w:hint="eastAsia"/>
                <w:szCs w:val="28"/>
              </w:rPr>
              <w:t>合計需付年租金新台幣       元，每年電費新台幣       元。</w:t>
            </w:r>
          </w:p>
        </w:tc>
      </w:tr>
    </w:tbl>
    <w:p w14:paraId="49B0B119" w14:textId="77777777" w:rsidR="00F72508" w:rsidRDefault="00A66B78" w:rsidP="00F72508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 w:rsidRPr="00A66B78">
        <w:rPr>
          <w:rFonts w:eastAsia="標楷體" w:hint="eastAsia"/>
          <w:sz w:val="28"/>
        </w:rPr>
        <w:t>第六條</w:t>
      </w:r>
      <w:r>
        <w:rPr>
          <w:rFonts w:eastAsia="標楷體" w:hint="eastAsia"/>
          <w:sz w:val="28"/>
        </w:rPr>
        <w:t xml:space="preserve">  </w:t>
      </w:r>
      <w:r w:rsidR="00F72508">
        <w:rPr>
          <w:rFonts w:eastAsia="標楷體" w:hint="eastAsia"/>
          <w:sz w:val="28"/>
        </w:rPr>
        <w:t>乙方擺設之機台或販售之商品有安全衛生或涉及消費者權益之事項</w:t>
      </w:r>
      <w:r w:rsidR="00E9657B" w:rsidRPr="00E9657B">
        <w:rPr>
          <w:rFonts w:eastAsia="標楷體" w:hint="eastAsia"/>
          <w:sz w:val="28"/>
        </w:rPr>
        <w:t>，除乙方自負法律上之民、刑事責任外</w:t>
      </w:r>
      <w:r w:rsidR="00E9657B">
        <w:rPr>
          <w:rFonts w:eastAsia="標楷體" w:hint="eastAsia"/>
          <w:sz w:val="28"/>
        </w:rPr>
        <w:t>，</w:t>
      </w:r>
      <w:r w:rsidRPr="00A66B78">
        <w:rPr>
          <w:rFonts w:eastAsia="標楷體" w:hint="eastAsia"/>
          <w:sz w:val="28"/>
        </w:rPr>
        <w:t>經消費者投訴（反映）遲未處理者，甲方得暫停乙方之販售權利，經甲方通知改善仍不處理者，甲方得終止合約。</w:t>
      </w:r>
    </w:p>
    <w:p w14:paraId="1A86ECAB" w14:textId="77777777" w:rsidR="00F72508" w:rsidRDefault="00F72508" w:rsidP="00F72508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第七條</w:t>
      </w:r>
      <w:r>
        <w:rPr>
          <w:rFonts w:eastAsia="標楷體" w:hint="eastAsia"/>
          <w:sz w:val="28"/>
        </w:rPr>
        <w:t xml:space="preserve">  </w:t>
      </w:r>
      <w:r w:rsidRPr="00F72508">
        <w:rPr>
          <w:rFonts w:eastAsia="標楷體" w:hint="eastAsia"/>
          <w:sz w:val="28"/>
        </w:rPr>
        <w:t>契約有效期限內，甲方因設施改善或其他政策法令必要需終止契約時，得經書面通知乙方，辦理提前解約，租金依比例退還，乙方不得要求甲方任何補償。</w:t>
      </w:r>
    </w:p>
    <w:p w14:paraId="45322327" w14:textId="77777777" w:rsidR="00F72508" w:rsidRPr="00F72508" w:rsidRDefault="00F72508" w:rsidP="00F72508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第八條</w:t>
      </w:r>
      <w:r>
        <w:rPr>
          <w:rFonts w:eastAsia="標楷體" w:hint="eastAsia"/>
          <w:sz w:val="28"/>
        </w:rPr>
        <w:t xml:space="preserve">  </w:t>
      </w:r>
      <w:r w:rsidRPr="00F72508">
        <w:rPr>
          <w:rFonts w:eastAsia="標楷體" w:hint="eastAsia"/>
          <w:sz w:val="28"/>
        </w:rPr>
        <w:t>若肇因於乙方違反合約所定事項，甲方有權終止合約，已繳納之承租金並不得退還；若肇因於甲方之終止合約事宜，得按終止時間計算應繳之承租金，由甲方無息退還</w:t>
      </w:r>
      <w:r w:rsidR="00044F07" w:rsidRPr="00F72508">
        <w:rPr>
          <w:rFonts w:eastAsia="標楷體" w:hint="eastAsia"/>
          <w:sz w:val="28"/>
        </w:rPr>
        <w:t>已</w:t>
      </w:r>
      <w:r w:rsidRPr="00F72508">
        <w:rPr>
          <w:rFonts w:eastAsia="標楷體" w:hint="eastAsia"/>
          <w:sz w:val="28"/>
        </w:rPr>
        <w:t>繳尚未租用期間之金額</w:t>
      </w:r>
      <w:r>
        <w:rPr>
          <w:rFonts w:eastAsia="標楷體" w:hint="eastAsia"/>
          <w:sz w:val="28"/>
        </w:rPr>
        <w:t>。</w:t>
      </w:r>
    </w:p>
    <w:p w14:paraId="2F7B7080" w14:textId="77777777" w:rsidR="0024346B" w:rsidRDefault="00F72508" w:rsidP="00F72508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 w:rsidRPr="00F72508">
        <w:rPr>
          <w:rFonts w:eastAsia="標楷體" w:hint="eastAsia"/>
          <w:sz w:val="28"/>
        </w:rPr>
        <w:t>第九條</w:t>
      </w:r>
      <w:r>
        <w:rPr>
          <w:rFonts w:eastAsia="標楷體" w:hint="eastAsia"/>
          <w:sz w:val="28"/>
        </w:rPr>
        <w:t xml:space="preserve">  </w:t>
      </w:r>
      <w:r w:rsidRPr="00F72508">
        <w:rPr>
          <w:rFonts w:eastAsia="標楷體" w:hint="eastAsia"/>
          <w:sz w:val="28"/>
        </w:rPr>
        <w:t>租賃房地，如因更正、分割或重測等，致標示有變更時，應將變更登記之結果記載於租約，其有面積增減者，並自變更登記之次月起，重新計算租金。</w:t>
      </w:r>
    </w:p>
    <w:p w14:paraId="2D97B678" w14:textId="77777777" w:rsidR="00222FBB" w:rsidRDefault="00F72508" w:rsidP="00F72508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第十條</w:t>
      </w:r>
      <w:r>
        <w:rPr>
          <w:rFonts w:eastAsia="標楷體" w:hint="eastAsia"/>
          <w:sz w:val="28"/>
        </w:rPr>
        <w:t xml:space="preserve">  </w:t>
      </w:r>
      <w:r w:rsidRPr="00F72508">
        <w:rPr>
          <w:rFonts w:eastAsia="標楷體" w:hint="eastAsia"/>
          <w:sz w:val="28"/>
        </w:rPr>
        <w:t>乙方因販賣行為應繳納之各項稅費，及因本項場地出租致甲方衍生之任何稅賦，均由乙方負責繳納，如有逃稅、漏稅之情事發生，概由乙方自行負責，乙方亦不得以甲方名義，對外招募人員或招攬生意、對外賒欠貨物或借貸，凡乙方金錢上之一切行為，概與甲方無關。</w:t>
      </w:r>
    </w:p>
    <w:p w14:paraId="303FD683" w14:textId="52DA064A" w:rsidR="00F72508" w:rsidRDefault="00F72508" w:rsidP="007E699D">
      <w:pPr>
        <w:spacing w:line="480" w:lineRule="exact"/>
        <w:ind w:left="1417" w:hangingChars="506" w:hanging="1417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第十一條</w:t>
      </w:r>
      <w:r>
        <w:rPr>
          <w:rFonts w:eastAsia="標楷體" w:hint="eastAsia"/>
          <w:sz w:val="28"/>
        </w:rPr>
        <w:t xml:space="preserve"> </w:t>
      </w:r>
      <w:r w:rsidR="007E699D">
        <w:rPr>
          <w:rFonts w:eastAsia="標楷體" w:hint="eastAsia"/>
          <w:sz w:val="28"/>
        </w:rPr>
        <w:t xml:space="preserve"> </w:t>
      </w:r>
      <w:r w:rsidRPr="00F72508">
        <w:rPr>
          <w:rFonts w:eastAsia="標楷體" w:hint="eastAsia"/>
          <w:sz w:val="28"/>
        </w:rPr>
        <w:t>任何一方非經他方之同意，不得將本合約及所生一切權利義務移轉或委託第三人經營。承租人有違反約定之違約情事者，出租機關得不經催告立即終止租約，收回租賃房地。並得向承租人請求當月租金額加倍之違約金。</w:t>
      </w:r>
    </w:p>
    <w:p w14:paraId="1C152CEB" w14:textId="77777777" w:rsidR="00F72508" w:rsidRDefault="00F72508" w:rsidP="00F72508">
      <w:pPr>
        <w:spacing w:line="480" w:lineRule="exact"/>
        <w:ind w:left="1114" w:hangingChars="398" w:hanging="1114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第十二條</w:t>
      </w:r>
      <w:r>
        <w:rPr>
          <w:rFonts w:eastAsia="標楷體" w:hint="eastAsia"/>
          <w:sz w:val="28"/>
        </w:rPr>
        <w:t xml:space="preserve">  </w:t>
      </w:r>
      <w:r w:rsidRPr="00F72508">
        <w:rPr>
          <w:rFonts w:eastAsia="標楷體" w:hint="eastAsia"/>
          <w:sz w:val="28"/>
        </w:rPr>
        <w:t>本契約自簽訂日起生效，如有未盡事宜，依相關法令規定辦理</w:t>
      </w:r>
      <w:r>
        <w:rPr>
          <w:rFonts w:eastAsia="標楷體" w:hint="eastAsia"/>
          <w:sz w:val="28"/>
        </w:rPr>
        <w:t>。</w:t>
      </w:r>
    </w:p>
    <w:p w14:paraId="7368F83A" w14:textId="0233A001" w:rsidR="00F72508" w:rsidRPr="00DA5982" w:rsidRDefault="00F72508" w:rsidP="00F72508">
      <w:pPr>
        <w:spacing w:line="480" w:lineRule="exact"/>
        <w:ind w:left="1114" w:hangingChars="398" w:hanging="1114"/>
        <w:jc w:val="both"/>
        <w:rPr>
          <w:rFonts w:ascii="標楷體" w:eastAsia="標楷體" w:hAnsi="標楷體"/>
          <w:sz w:val="28"/>
        </w:rPr>
      </w:pPr>
      <w:r w:rsidRPr="00DA5982">
        <w:rPr>
          <w:rFonts w:ascii="標楷體" w:eastAsia="標楷體" w:hAnsi="標楷體" w:hint="eastAsia"/>
          <w:sz w:val="28"/>
        </w:rPr>
        <w:t>第十三條  本契約正本</w:t>
      </w:r>
      <w:r w:rsidR="007E699D" w:rsidRPr="00DA5982">
        <w:rPr>
          <w:rFonts w:ascii="標楷體" w:eastAsia="標楷體" w:hAnsi="標楷體" w:hint="eastAsia"/>
          <w:sz w:val="28"/>
          <w:szCs w:val="28"/>
        </w:rPr>
        <w:t>1</w:t>
      </w:r>
      <w:r w:rsidRPr="00DA5982">
        <w:rPr>
          <w:rFonts w:ascii="標楷體" w:eastAsia="標楷體" w:hAnsi="標楷體" w:hint="eastAsia"/>
          <w:sz w:val="28"/>
        </w:rPr>
        <w:t>式</w:t>
      </w:r>
      <w:r w:rsidR="00B16A56">
        <w:rPr>
          <w:rFonts w:ascii="標楷體" w:eastAsia="標楷體" w:hAnsi="標楷體" w:hint="eastAsia"/>
          <w:sz w:val="28"/>
        </w:rPr>
        <w:t>8</w:t>
      </w:r>
      <w:r w:rsidRPr="00DA5982">
        <w:rPr>
          <w:rFonts w:ascii="標楷體" w:eastAsia="標楷體" w:hAnsi="標楷體" w:hint="eastAsia"/>
          <w:sz w:val="28"/>
        </w:rPr>
        <w:t>份，</w:t>
      </w:r>
      <w:r w:rsidR="00E903F9" w:rsidRPr="00DA5982">
        <w:rPr>
          <w:rFonts w:ascii="標楷體" w:eastAsia="標楷體" w:hAnsi="標楷體" w:hint="eastAsia"/>
          <w:sz w:val="28"/>
        </w:rPr>
        <w:t>雙方各執</w:t>
      </w:r>
      <w:r w:rsidRPr="00DA5982">
        <w:rPr>
          <w:rFonts w:ascii="標楷體" w:eastAsia="標楷體" w:hAnsi="標楷體" w:hint="eastAsia"/>
          <w:sz w:val="28"/>
        </w:rPr>
        <w:t>甲</w:t>
      </w:r>
      <w:r w:rsidR="00E903F9" w:rsidRPr="00DA5982">
        <w:rPr>
          <w:rFonts w:ascii="標楷體" w:eastAsia="標楷體" w:hAnsi="標楷體" w:hint="eastAsia"/>
          <w:sz w:val="28"/>
        </w:rPr>
        <w:t>方</w:t>
      </w:r>
      <w:r w:rsidR="00B16A56">
        <w:rPr>
          <w:rFonts w:ascii="標楷體" w:eastAsia="標楷體" w:hAnsi="標楷體" w:hint="eastAsia"/>
          <w:sz w:val="28"/>
        </w:rPr>
        <w:t>7</w:t>
      </w:r>
      <w:r w:rsidR="00E903F9" w:rsidRPr="00DA5982">
        <w:rPr>
          <w:rFonts w:ascii="標楷體" w:eastAsia="標楷體" w:hAnsi="標楷體" w:hint="eastAsia"/>
          <w:sz w:val="28"/>
        </w:rPr>
        <w:t>份、乙</w:t>
      </w:r>
      <w:r w:rsidRPr="00DA5982">
        <w:rPr>
          <w:rFonts w:ascii="標楷體" w:eastAsia="標楷體" w:hAnsi="標楷體" w:hint="eastAsia"/>
          <w:sz w:val="28"/>
        </w:rPr>
        <w:t>方</w:t>
      </w:r>
      <w:r w:rsidR="007E699D" w:rsidRPr="00DA5982">
        <w:rPr>
          <w:rFonts w:ascii="標楷體" w:eastAsia="標楷體" w:hAnsi="標楷體" w:hint="eastAsia"/>
          <w:sz w:val="28"/>
        </w:rPr>
        <w:t>1</w:t>
      </w:r>
      <w:r w:rsidRPr="00DA5982">
        <w:rPr>
          <w:rFonts w:ascii="標楷體" w:eastAsia="標楷體" w:hAnsi="標楷體" w:hint="eastAsia"/>
          <w:sz w:val="28"/>
        </w:rPr>
        <w:t>份為憑。</w:t>
      </w:r>
    </w:p>
    <w:p w14:paraId="2B3FA37A" w14:textId="77777777" w:rsidR="00DA5982" w:rsidRPr="00DA5982" w:rsidRDefault="002C1467" w:rsidP="00DA5982">
      <w:pPr>
        <w:adjustRightInd w:val="0"/>
        <w:snapToGrid w:val="0"/>
        <w:spacing w:line="480" w:lineRule="exact"/>
        <w:ind w:left="1100" w:hangingChars="393" w:hanging="1100"/>
        <w:jc w:val="both"/>
        <w:rPr>
          <w:rFonts w:ascii="標楷體" w:eastAsia="標楷體" w:hAnsi="標楷體"/>
          <w:sz w:val="28"/>
          <w:szCs w:val="28"/>
        </w:rPr>
      </w:pPr>
      <w:r w:rsidRPr="00DA5982">
        <w:rPr>
          <w:rFonts w:ascii="標楷體" w:eastAsia="標楷體" w:hAnsi="標楷體" w:hint="eastAsia"/>
          <w:sz w:val="28"/>
        </w:rPr>
        <w:t xml:space="preserve">第十四條  </w:t>
      </w:r>
      <w:r w:rsidR="0024346B" w:rsidRPr="00DA5982">
        <w:rPr>
          <w:rFonts w:ascii="標楷體" w:eastAsia="標楷體" w:hAnsi="標楷體" w:hint="eastAsia"/>
          <w:sz w:val="28"/>
          <w:szCs w:val="28"/>
        </w:rPr>
        <w:t>特約事項：</w:t>
      </w:r>
    </w:p>
    <w:p w14:paraId="2299AD9F" w14:textId="77777777" w:rsidR="00DA5982" w:rsidRDefault="003163DA" w:rsidP="00DA5982">
      <w:pPr>
        <w:pStyle w:val="1"/>
        <w:numPr>
          <w:ilvl w:val="0"/>
          <w:numId w:val="35"/>
        </w:numPr>
        <w:adjustRightInd w:val="0"/>
        <w:snapToGrid w:val="0"/>
        <w:spacing w:line="480" w:lineRule="exact"/>
        <w:jc w:val="both"/>
        <w:rPr>
          <w:rFonts w:ascii="標楷體" w:hAnsi="標楷體"/>
          <w:sz w:val="28"/>
          <w:szCs w:val="28"/>
        </w:rPr>
      </w:pPr>
      <w:r w:rsidRPr="00DA5982">
        <w:rPr>
          <w:rFonts w:ascii="標楷體" w:hAnsi="標楷體" w:hint="eastAsia"/>
          <w:sz w:val="28"/>
          <w:szCs w:val="28"/>
        </w:rPr>
        <w:t>保險期間之公共意外責任保險，保險費由承租人負擔，其受益人</w:t>
      </w:r>
      <w:r w:rsidR="00DA5982">
        <w:rPr>
          <w:rFonts w:ascii="標楷體" w:hAnsi="標楷體" w:hint="eastAsia"/>
          <w:sz w:val="28"/>
          <w:szCs w:val="28"/>
        </w:rPr>
        <w:t xml:space="preserve">指　</w:t>
      </w:r>
    </w:p>
    <w:p w14:paraId="4A39A0AF" w14:textId="7CA67703" w:rsidR="00DA5982" w:rsidRPr="00DA5982" w:rsidRDefault="00DA5982" w:rsidP="00DA5982">
      <w:pPr>
        <w:pStyle w:val="1"/>
        <w:numPr>
          <w:ilvl w:val="0"/>
          <w:numId w:val="0"/>
        </w:numPr>
        <w:adjustRightInd w:val="0"/>
        <w:snapToGrid w:val="0"/>
        <w:spacing w:line="480" w:lineRule="exact"/>
        <w:ind w:left="1187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sz w:val="28"/>
          <w:szCs w:val="28"/>
        </w:rPr>
        <w:t xml:space="preserve">　</w:t>
      </w:r>
      <w:r w:rsidR="003163DA" w:rsidRPr="00DA5982">
        <w:rPr>
          <w:rFonts w:ascii="標楷體" w:hAnsi="標楷體" w:hint="eastAsia"/>
          <w:sz w:val="28"/>
          <w:szCs w:val="28"/>
        </w:rPr>
        <w:t>定為出</w:t>
      </w:r>
      <w:r w:rsidRPr="00DA5982">
        <w:rPr>
          <w:rFonts w:ascii="標楷體" w:hAnsi="標楷體" w:hint="eastAsia"/>
          <w:sz w:val="28"/>
          <w:szCs w:val="28"/>
        </w:rPr>
        <w:t>租</w:t>
      </w:r>
      <w:r w:rsidR="003163DA" w:rsidRPr="00DA5982">
        <w:rPr>
          <w:rFonts w:ascii="標楷體" w:hAnsi="標楷體" w:hint="eastAsia"/>
          <w:sz w:val="28"/>
          <w:szCs w:val="28"/>
        </w:rPr>
        <w:t>機關。</w:t>
      </w:r>
    </w:p>
    <w:p w14:paraId="3BB6AB69" w14:textId="77777777" w:rsidR="00DA5982" w:rsidRDefault="003163DA" w:rsidP="00DA5982">
      <w:pPr>
        <w:pStyle w:val="1"/>
        <w:numPr>
          <w:ilvl w:val="0"/>
          <w:numId w:val="35"/>
        </w:numPr>
        <w:adjustRightInd w:val="0"/>
        <w:snapToGrid w:val="0"/>
        <w:spacing w:line="480" w:lineRule="exact"/>
        <w:jc w:val="both"/>
        <w:rPr>
          <w:rFonts w:ascii="標楷體" w:hAnsi="標楷體"/>
          <w:sz w:val="28"/>
          <w:szCs w:val="28"/>
        </w:rPr>
      </w:pPr>
      <w:r w:rsidRPr="00DA5982">
        <w:rPr>
          <w:rFonts w:ascii="標楷體" w:hAnsi="標楷體" w:hint="eastAsia"/>
          <w:sz w:val="28"/>
          <w:szCs w:val="28"/>
        </w:rPr>
        <w:t>承租廠商於營業場所內所銷售貨品應為合法廠商產製或批售者，</w:t>
      </w:r>
      <w:r w:rsidR="00DA5982">
        <w:rPr>
          <w:rFonts w:ascii="標楷體" w:hAnsi="標楷體" w:hint="eastAsia"/>
          <w:sz w:val="28"/>
          <w:szCs w:val="28"/>
        </w:rPr>
        <w:t xml:space="preserve">應　</w:t>
      </w:r>
    </w:p>
    <w:p w14:paraId="799CB49E" w14:textId="69DAB129" w:rsidR="000279CF" w:rsidRPr="00DA5982" w:rsidRDefault="00DA5982" w:rsidP="00DA5982">
      <w:pPr>
        <w:pStyle w:val="1"/>
        <w:numPr>
          <w:ilvl w:val="0"/>
          <w:numId w:val="0"/>
        </w:numPr>
        <w:adjustRightInd w:val="0"/>
        <w:snapToGrid w:val="0"/>
        <w:spacing w:line="480" w:lineRule="exact"/>
        <w:ind w:left="1187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sz w:val="28"/>
          <w:szCs w:val="28"/>
        </w:rPr>
        <w:t xml:space="preserve">　</w:t>
      </w:r>
      <w:r w:rsidR="003163DA" w:rsidRPr="00DA5982">
        <w:rPr>
          <w:rFonts w:ascii="標楷體" w:hAnsi="標楷體" w:hint="eastAsia"/>
          <w:sz w:val="28"/>
          <w:szCs w:val="28"/>
        </w:rPr>
        <w:t>標明價格</w:t>
      </w:r>
      <w:r w:rsidR="0024346B" w:rsidRPr="00DA5982">
        <w:rPr>
          <w:rFonts w:ascii="標楷體" w:hAnsi="標楷體" w:hint="eastAsia"/>
          <w:sz w:val="28"/>
          <w:szCs w:val="28"/>
        </w:rPr>
        <w:t>。</w:t>
      </w:r>
    </w:p>
    <w:p w14:paraId="3E564610" w14:textId="77777777" w:rsidR="00DA5982" w:rsidRDefault="0024346B" w:rsidP="00DA5982">
      <w:pPr>
        <w:pStyle w:val="1"/>
        <w:numPr>
          <w:ilvl w:val="0"/>
          <w:numId w:val="35"/>
        </w:numPr>
        <w:adjustRightInd w:val="0"/>
        <w:snapToGrid w:val="0"/>
        <w:spacing w:line="480" w:lineRule="exact"/>
        <w:jc w:val="both"/>
        <w:rPr>
          <w:rFonts w:ascii="標楷體" w:hAnsi="標楷體"/>
          <w:sz w:val="28"/>
          <w:szCs w:val="28"/>
        </w:rPr>
      </w:pPr>
      <w:r w:rsidRPr="00DA5982">
        <w:rPr>
          <w:rFonts w:ascii="標楷體" w:hAnsi="標楷體" w:hint="eastAsia"/>
          <w:sz w:val="28"/>
          <w:szCs w:val="28"/>
        </w:rPr>
        <w:t>租用本房地者，其外牆非經機關同意不得設置廠商之店招、</w:t>
      </w:r>
      <w:r w:rsidRPr="00DA5982">
        <w:rPr>
          <w:rFonts w:ascii="標楷體" w:hAnsi="標楷體"/>
          <w:sz w:val="28"/>
          <w:szCs w:val="28"/>
        </w:rPr>
        <w:t>LOGO</w:t>
      </w:r>
      <w:r w:rsidRPr="00DA5982">
        <w:rPr>
          <w:rFonts w:ascii="標楷體" w:hAnsi="標楷體" w:hint="eastAsia"/>
          <w:sz w:val="28"/>
          <w:szCs w:val="28"/>
        </w:rPr>
        <w:t>、</w:t>
      </w:r>
      <w:r w:rsidR="00DA5982">
        <w:rPr>
          <w:rFonts w:ascii="標楷體" w:hAnsi="標楷體" w:hint="eastAsia"/>
          <w:sz w:val="28"/>
          <w:szCs w:val="28"/>
        </w:rPr>
        <w:t xml:space="preserve">任　</w:t>
      </w:r>
    </w:p>
    <w:p w14:paraId="0BCA1640" w14:textId="0ECA9DEB" w:rsidR="000279CF" w:rsidRPr="00DA5982" w:rsidRDefault="00DA5982" w:rsidP="00DA5982">
      <w:pPr>
        <w:pStyle w:val="1"/>
        <w:numPr>
          <w:ilvl w:val="0"/>
          <w:numId w:val="0"/>
        </w:numPr>
        <w:adjustRightInd w:val="0"/>
        <w:snapToGrid w:val="0"/>
        <w:spacing w:line="480" w:lineRule="exact"/>
        <w:ind w:left="1187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sz w:val="28"/>
          <w:szCs w:val="28"/>
        </w:rPr>
        <w:t xml:space="preserve">　</w:t>
      </w:r>
      <w:r w:rsidR="0024346B" w:rsidRPr="00DA5982">
        <w:rPr>
          <w:rFonts w:ascii="標楷體" w:hAnsi="標楷體" w:hint="eastAsia"/>
          <w:sz w:val="28"/>
          <w:szCs w:val="28"/>
        </w:rPr>
        <w:t>何型式之商業廣告、促銷活動看板及其他類似廣告安排等。</w:t>
      </w:r>
    </w:p>
    <w:p w14:paraId="42CD7D38" w14:textId="77777777" w:rsidR="00DA5982" w:rsidRPr="00DA5982" w:rsidRDefault="0024346B" w:rsidP="00DA5982">
      <w:pPr>
        <w:pStyle w:val="1"/>
        <w:numPr>
          <w:ilvl w:val="0"/>
          <w:numId w:val="35"/>
        </w:numPr>
        <w:adjustRightInd w:val="0"/>
        <w:snapToGrid w:val="0"/>
        <w:spacing w:line="480" w:lineRule="exact"/>
        <w:jc w:val="both"/>
        <w:rPr>
          <w:rFonts w:ascii="標楷體" w:hAnsi="標楷體"/>
        </w:rPr>
      </w:pPr>
      <w:r w:rsidRPr="00DA5982">
        <w:rPr>
          <w:rFonts w:ascii="標楷體" w:hAnsi="標楷體" w:hint="eastAsia"/>
          <w:sz w:val="28"/>
          <w:szCs w:val="28"/>
        </w:rPr>
        <w:t>為維護環境衛生及防止二次公害，承租廠商所用之容器需使用衛生</w:t>
      </w:r>
    </w:p>
    <w:p w14:paraId="1F7195E2" w14:textId="60499E31" w:rsidR="00E903F9" w:rsidRPr="00DA5982" w:rsidRDefault="00DA5982" w:rsidP="00DA5982">
      <w:pPr>
        <w:pStyle w:val="1"/>
        <w:numPr>
          <w:ilvl w:val="0"/>
          <w:numId w:val="0"/>
        </w:numPr>
        <w:adjustRightInd w:val="0"/>
        <w:snapToGrid w:val="0"/>
        <w:spacing w:line="480" w:lineRule="exact"/>
        <w:ind w:left="1187"/>
        <w:jc w:val="both"/>
        <w:rPr>
          <w:rFonts w:ascii="標楷體" w:hAnsi="標楷體"/>
        </w:rPr>
      </w:pPr>
      <w:r>
        <w:rPr>
          <w:rFonts w:ascii="標楷體" w:hAnsi="標楷體" w:hint="eastAsia"/>
          <w:sz w:val="28"/>
          <w:szCs w:val="28"/>
        </w:rPr>
        <w:t xml:space="preserve">　</w:t>
      </w:r>
      <w:r w:rsidR="0024346B" w:rsidRPr="00DA5982">
        <w:rPr>
          <w:rFonts w:ascii="標楷體" w:hAnsi="標楷體" w:hint="eastAsia"/>
          <w:sz w:val="28"/>
          <w:szCs w:val="28"/>
        </w:rPr>
        <w:t>及環保主管機關允許使用之環保材質。</w:t>
      </w:r>
    </w:p>
    <w:p w14:paraId="1AFBB50B" w14:textId="4707BB4D" w:rsidR="002D60E9" w:rsidRDefault="002D60E9" w:rsidP="00A2010E">
      <w:pPr>
        <w:spacing w:line="560" w:lineRule="exact"/>
        <w:rPr>
          <w:rFonts w:eastAsia="標楷體"/>
          <w:bCs/>
          <w:sz w:val="32"/>
        </w:rPr>
      </w:pPr>
      <w:r>
        <w:rPr>
          <w:rFonts w:eastAsia="標楷體" w:hint="eastAsia"/>
          <w:bCs/>
          <w:sz w:val="32"/>
        </w:rPr>
        <w:t>甲</w:t>
      </w:r>
      <w:r>
        <w:rPr>
          <w:rFonts w:eastAsia="標楷體" w:hint="eastAsia"/>
          <w:bCs/>
          <w:sz w:val="32"/>
        </w:rPr>
        <w:t xml:space="preserve">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int="eastAsia"/>
          <w:bCs/>
          <w:sz w:val="32"/>
        </w:rPr>
        <w:t>方：</w:t>
      </w:r>
    </w:p>
    <w:p w14:paraId="4E37BF75" w14:textId="080FF9DE" w:rsidR="002D60E9" w:rsidRDefault="002D60E9" w:rsidP="00A2010E">
      <w:pPr>
        <w:spacing w:line="560" w:lineRule="exact"/>
        <w:rPr>
          <w:rFonts w:eastAsia="標楷體"/>
          <w:bCs/>
          <w:sz w:val="32"/>
        </w:rPr>
      </w:pPr>
      <w:r>
        <w:rPr>
          <w:rFonts w:eastAsia="標楷體" w:hint="eastAsia"/>
          <w:bCs/>
          <w:sz w:val="32"/>
        </w:rPr>
        <w:t>臺灣高等檢察署臺中檢察署署</w:t>
      </w:r>
    </w:p>
    <w:p w14:paraId="0EA953A4" w14:textId="4C65C564" w:rsidR="002D60E9" w:rsidRDefault="002D60E9" w:rsidP="00A2010E">
      <w:pPr>
        <w:spacing w:line="560" w:lineRule="exact"/>
        <w:rPr>
          <w:rFonts w:eastAsia="標楷體"/>
          <w:bCs/>
          <w:sz w:val="32"/>
        </w:rPr>
      </w:pPr>
      <w:r>
        <w:rPr>
          <w:rFonts w:eastAsia="標楷體" w:hint="eastAsia"/>
          <w:bCs/>
          <w:sz w:val="32"/>
        </w:rPr>
        <w:t>檢察長</w:t>
      </w:r>
      <w:r>
        <w:rPr>
          <w:rFonts w:eastAsia="標楷體" w:hint="eastAsia"/>
          <w:bCs/>
          <w:sz w:val="32"/>
        </w:rPr>
        <w:t xml:space="preserve">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int="eastAsia"/>
          <w:bCs/>
          <w:sz w:val="32"/>
        </w:rPr>
        <w:t>林錦村</w:t>
      </w:r>
    </w:p>
    <w:p w14:paraId="229365B0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1A09AA0D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05E6E0EB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2EB226C3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4071173F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02681236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4F616835" w14:textId="4D95AF04" w:rsidR="002D60E9" w:rsidRDefault="002D60E9" w:rsidP="00A2010E">
      <w:pPr>
        <w:spacing w:line="560" w:lineRule="exact"/>
        <w:rPr>
          <w:rFonts w:eastAsia="標楷體"/>
          <w:bCs/>
          <w:sz w:val="32"/>
        </w:rPr>
      </w:pPr>
      <w:r>
        <w:rPr>
          <w:rFonts w:eastAsia="標楷體" w:hint="eastAsia"/>
          <w:bCs/>
          <w:sz w:val="32"/>
        </w:rPr>
        <w:t>臺灣臺中地方檢察署</w:t>
      </w:r>
    </w:p>
    <w:p w14:paraId="6D90A36E" w14:textId="7E78A131" w:rsidR="002D60E9" w:rsidRDefault="002D60E9" w:rsidP="00A2010E">
      <w:pPr>
        <w:spacing w:line="560" w:lineRule="exact"/>
        <w:rPr>
          <w:rFonts w:eastAsia="標楷體"/>
          <w:bCs/>
          <w:sz w:val="32"/>
        </w:rPr>
      </w:pPr>
      <w:r>
        <w:rPr>
          <w:rFonts w:eastAsia="標楷體" w:hint="eastAsia"/>
          <w:bCs/>
          <w:sz w:val="32"/>
        </w:rPr>
        <w:t>檢察長</w:t>
      </w:r>
      <w:r>
        <w:rPr>
          <w:rFonts w:eastAsia="標楷體" w:hint="eastAsia"/>
          <w:bCs/>
          <w:sz w:val="32"/>
        </w:rPr>
        <w:t xml:space="preserve">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int="eastAsia"/>
          <w:bCs/>
          <w:sz w:val="32"/>
        </w:rPr>
        <w:t>洪家原</w:t>
      </w:r>
    </w:p>
    <w:p w14:paraId="74CCDA65" w14:textId="71E34FCC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38792FBC" w14:textId="1C29050F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6CB3C80B" w14:textId="480E45A8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66931B04" w14:textId="34805241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2CD7A161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39E04D5F" w14:textId="6756DA61" w:rsidR="002D60E9" w:rsidRDefault="002D60E9" w:rsidP="00A2010E">
      <w:pPr>
        <w:spacing w:line="560" w:lineRule="exact"/>
        <w:rPr>
          <w:rFonts w:eastAsia="標楷體"/>
          <w:bCs/>
          <w:sz w:val="32"/>
        </w:rPr>
      </w:pPr>
      <w:r>
        <w:rPr>
          <w:rFonts w:eastAsia="標楷體" w:hint="eastAsia"/>
          <w:bCs/>
          <w:sz w:val="32"/>
        </w:rPr>
        <w:t>臺灣臺中地方法院</w:t>
      </w:r>
    </w:p>
    <w:p w14:paraId="60EC7186" w14:textId="4460F488" w:rsidR="002D60E9" w:rsidRDefault="002D60E9" w:rsidP="00A2010E">
      <w:pPr>
        <w:spacing w:line="560" w:lineRule="exact"/>
        <w:rPr>
          <w:rFonts w:eastAsia="標楷體"/>
          <w:bCs/>
          <w:sz w:val="32"/>
        </w:rPr>
      </w:pPr>
      <w:r>
        <w:rPr>
          <w:rFonts w:eastAsia="標楷體" w:hint="eastAsia"/>
          <w:bCs/>
          <w:sz w:val="32"/>
        </w:rPr>
        <w:t>院</w:t>
      </w:r>
      <w:r>
        <w:rPr>
          <w:rFonts w:eastAsia="標楷體" w:hint="eastAsia"/>
          <w:bCs/>
          <w:sz w:val="32"/>
        </w:rPr>
        <w:t xml:space="preserve">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int="eastAsia"/>
          <w:bCs/>
          <w:sz w:val="32"/>
        </w:rPr>
        <w:t>長</w:t>
      </w:r>
      <w:r>
        <w:rPr>
          <w:rFonts w:eastAsia="標楷體" w:hint="eastAsia"/>
          <w:bCs/>
          <w:sz w:val="32"/>
        </w:rPr>
        <w:t xml:space="preserve">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int="eastAsia"/>
          <w:bCs/>
          <w:sz w:val="32"/>
        </w:rPr>
        <w:t>王漢章</w:t>
      </w:r>
    </w:p>
    <w:p w14:paraId="5691EF6E" w14:textId="379B29A0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5698B0B9" w14:textId="3AC07BA1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0553A1D7" w14:textId="77777777" w:rsidR="002D60E9" w:rsidRDefault="002D60E9" w:rsidP="00A2010E">
      <w:pPr>
        <w:spacing w:line="560" w:lineRule="exact"/>
        <w:rPr>
          <w:rFonts w:eastAsia="標楷體"/>
          <w:bCs/>
          <w:sz w:val="32"/>
        </w:rPr>
      </w:pPr>
    </w:p>
    <w:p w14:paraId="638FBA11" w14:textId="054F544B" w:rsidR="001A11C9" w:rsidRDefault="002D60E9" w:rsidP="00A2010E">
      <w:pPr>
        <w:spacing w:line="560" w:lineRule="exact"/>
        <w:rPr>
          <w:rFonts w:eastAsia="標楷體"/>
          <w:sz w:val="32"/>
        </w:rPr>
      </w:pPr>
      <w:r>
        <w:rPr>
          <w:rFonts w:eastAsia="標楷體" w:hint="eastAsia"/>
          <w:bCs/>
          <w:sz w:val="32"/>
        </w:rPr>
        <w:t>乙</w:t>
      </w:r>
      <w:r>
        <w:rPr>
          <w:rFonts w:eastAsia="標楷體" w:hint="eastAsia"/>
          <w:bCs/>
          <w:sz w:val="32"/>
        </w:rPr>
        <w:t xml:space="preserve">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int="eastAsia"/>
          <w:bCs/>
          <w:sz w:val="32"/>
        </w:rPr>
        <w:t>方</w:t>
      </w:r>
      <w:r w:rsidR="0024346B" w:rsidRPr="000279CF">
        <w:rPr>
          <w:rFonts w:eastAsia="標楷體" w:hint="eastAsia"/>
          <w:bCs/>
          <w:sz w:val="32"/>
        </w:rPr>
        <w:t>：</w:t>
      </w:r>
      <w:r w:rsidR="000B7C7A">
        <w:rPr>
          <w:rFonts w:eastAsia="標楷體"/>
          <w:sz w:val="32"/>
        </w:rPr>
        <w:t xml:space="preserve"> </w:t>
      </w:r>
    </w:p>
    <w:p w14:paraId="1BE21C82" w14:textId="0259E35A" w:rsidR="0024346B" w:rsidRDefault="001A11C9" w:rsidP="00A2010E">
      <w:pPr>
        <w:spacing w:line="560" w:lineRule="exact"/>
        <w:rPr>
          <w:rFonts w:eastAsia="標楷體"/>
          <w:sz w:val="32"/>
        </w:rPr>
      </w:pPr>
      <w:r>
        <w:rPr>
          <w:rFonts w:eastAsia="標楷體" w:hint="eastAsia"/>
          <w:sz w:val="32"/>
        </w:rPr>
        <w:t>代表人</w:t>
      </w:r>
      <w:r>
        <w:rPr>
          <w:rFonts w:ascii="新細明體" w:hAnsi="新細明體" w:hint="eastAsia"/>
          <w:sz w:val="32"/>
        </w:rPr>
        <w:t>：</w:t>
      </w:r>
      <w:r w:rsidR="000279CF">
        <w:rPr>
          <w:rFonts w:eastAsia="標楷體" w:hint="eastAsia"/>
          <w:sz w:val="32"/>
        </w:rPr>
        <w:t xml:space="preserve"> </w:t>
      </w:r>
    </w:p>
    <w:p w14:paraId="4C6C6425" w14:textId="4D73A3E0" w:rsidR="0024346B" w:rsidRDefault="0024346B" w:rsidP="000279CF">
      <w:pPr>
        <w:spacing w:line="560" w:lineRule="exact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身分證統一編號：</w:t>
      </w:r>
    </w:p>
    <w:p w14:paraId="754AACC4" w14:textId="29C82E3C" w:rsidR="0024346B" w:rsidRDefault="0024346B" w:rsidP="000279CF">
      <w:pPr>
        <w:spacing w:line="560" w:lineRule="exact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住址：</w:t>
      </w:r>
      <w:r w:rsidR="000B7C7A">
        <w:rPr>
          <w:rFonts w:eastAsia="標楷體"/>
          <w:sz w:val="32"/>
        </w:rPr>
        <w:t xml:space="preserve"> </w:t>
      </w:r>
    </w:p>
    <w:p w14:paraId="4D131ABD" w14:textId="196EFEAB" w:rsidR="00D75634" w:rsidRDefault="0024346B" w:rsidP="000279CF">
      <w:pPr>
        <w:spacing w:line="560" w:lineRule="exact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電話：</w:t>
      </w:r>
    </w:p>
    <w:p w14:paraId="501E585E" w14:textId="77777777" w:rsidR="002D60E9" w:rsidRDefault="002D60E9">
      <w:pPr>
        <w:spacing w:line="560" w:lineRule="exact"/>
        <w:jc w:val="distribute"/>
        <w:rPr>
          <w:rFonts w:eastAsia="標楷體"/>
          <w:sz w:val="36"/>
        </w:rPr>
      </w:pPr>
    </w:p>
    <w:p w14:paraId="73B176F3" w14:textId="188F64E5" w:rsidR="0024346B" w:rsidRDefault="0024346B">
      <w:pPr>
        <w:spacing w:line="560" w:lineRule="exact"/>
        <w:jc w:val="distribute"/>
        <w:rPr>
          <w:rFonts w:eastAsia="標楷體"/>
          <w:sz w:val="36"/>
        </w:rPr>
      </w:pPr>
      <w:r>
        <w:rPr>
          <w:rFonts w:eastAsia="標楷體" w:hint="eastAsia"/>
          <w:sz w:val="36"/>
        </w:rPr>
        <w:t>中華民國</w:t>
      </w:r>
      <w:r w:rsidR="000B7C7A">
        <w:rPr>
          <w:rFonts w:eastAsia="標楷體" w:hint="eastAsia"/>
          <w:sz w:val="36"/>
        </w:rPr>
        <w:t xml:space="preserve"> </w:t>
      </w:r>
      <w:r w:rsidR="002D60E9">
        <w:rPr>
          <w:rFonts w:eastAsia="標楷體"/>
          <w:sz w:val="36"/>
        </w:rPr>
        <w:t>115</w:t>
      </w:r>
      <w:r w:rsidR="000B7C7A">
        <w:rPr>
          <w:rFonts w:eastAsia="標楷體" w:hint="eastAsia"/>
          <w:sz w:val="36"/>
        </w:rPr>
        <w:t xml:space="preserve"> </w:t>
      </w:r>
      <w:r>
        <w:rPr>
          <w:rFonts w:eastAsia="標楷體" w:hint="eastAsia"/>
          <w:sz w:val="36"/>
        </w:rPr>
        <w:t>年</w:t>
      </w:r>
      <w:r w:rsidR="000B7C7A">
        <w:rPr>
          <w:rFonts w:eastAsia="標楷體" w:hint="eastAsia"/>
          <w:sz w:val="36"/>
        </w:rPr>
        <w:t xml:space="preserve"> </w:t>
      </w:r>
      <w:r w:rsidR="002D60E9">
        <w:rPr>
          <w:rFonts w:eastAsia="標楷體"/>
          <w:sz w:val="36"/>
        </w:rPr>
        <w:t>8</w:t>
      </w:r>
      <w:r w:rsidR="000B7C7A">
        <w:rPr>
          <w:rFonts w:eastAsia="標楷體" w:hint="eastAsia"/>
          <w:sz w:val="36"/>
        </w:rPr>
        <w:t xml:space="preserve"> </w:t>
      </w:r>
      <w:r>
        <w:rPr>
          <w:rFonts w:eastAsia="標楷體" w:hint="eastAsia"/>
          <w:sz w:val="36"/>
        </w:rPr>
        <w:t>月</w:t>
      </w:r>
      <w:r w:rsidR="000B7C7A">
        <w:rPr>
          <w:rFonts w:eastAsia="標楷體" w:hint="eastAsia"/>
          <w:sz w:val="36"/>
        </w:rPr>
        <w:t xml:space="preserve">  </w:t>
      </w:r>
      <w:r>
        <w:rPr>
          <w:rFonts w:eastAsia="標楷體" w:hint="eastAsia"/>
          <w:sz w:val="36"/>
        </w:rPr>
        <w:t>日</w:t>
      </w:r>
    </w:p>
    <w:p w14:paraId="7A2D32D2" w14:textId="77777777" w:rsidR="0024346B" w:rsidRDefault="0024346B">
      <w:pPr>
        <w:spacing w:line="480" w:lineRule="exact"/>
        <w:jc w:val="both"/>
        <w:rPr>
          <w:rFonts w:eastAsia="標楷體"/>
          <w:sz w:val="28"/>
        </w:rPr>
      </w:pPr>
      <w:r>
        <w:rPr>
          <w:rFonts w:eastAsia="標楷體"/>
          <w:sz w:val="40"/>
        </w:rPr>
        <w:br w:type="page"/>
      </w:r>
      <w:r>
        <w:rPr>
          <w:rFonts w:eastAsia="標楷體" w:hint="eastAsia"/>
          <w:sz w:val="28"/>
        </w:rPr>
        <w:t>（本頁請附在合約後面）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6"/>
        <w:gridCol w:w="1338"/>
        <w:gridCol w:w="4789"/>
        <w:gridCol w:w="2455"/>
      </w:tblGrid>
      <w:tr w:rsidR="0024346B" w14:paraId="3E79E70E" w14:textId="77777777">
        <w:trPr>
          <w:cantSplit/>
          <w:trHeight w:val="773"/>
        </w:trPr>
        <w:tc>
          <w:tcPr>
            <w:tcW w:w="10446" w:type="dxa"/>
            <w:gridSpan w:val="4"/>
            <w:vAlign w:val="center"/>
          </w:tcPr>
          <w:p w14:paraId="3303ADE2" w14:textId="77777777" w:rsidR="000279CF" w:rsidRDefault="0024346B" w:rsidP="000279CF">
            <w:pPr>
              <w:spacing w:line="400" w:lineRule="exact"/>
              <w:jc w:val="center"/>
              <w:rPr>
                <w:rFonts w:eastAsia="標楷體"/>
                <w:sz w:val="40"/>
              </w:rPr>
            </w:pPr>
            <w:r>
              <w:rPr>
                <w:rFonts w:eastAsia="標楷體" w:hint="eastAsia"/>
                <w:sz w:val="40"/>
              </w:rPr>
              <w:t>變更記事</w:t>
            </w:r>
          </w:p>
          <w:p w14:paraId="2F3279DD" w14:textId="77777777" w:rsidR="0024346B" w:rsidRDefault="0024346B" w:rsidP="000279CF">
            <w:pPr>
              <w:spacing w:line="400" w:lineRule="exact"/>
              <w:jc w:val="right"/>
              <w:rPr>
                <w:rFonts w:eastAsia="標楷體"/>
                <w:sz w:val="40"/>
              </w:rPr>
            </w:pPr>
            <w:r>
              <w:rPr>
                <w:rFonts w:eastAsia="標楷體" w:hint="eastAsia"/>
                <w:sz w:val="28"/>
              </w:rPr>
              <w:t>（本欄由出租機關填寫）</w:t>
            </w:r>
          </w:p>
        </w:tc>
      </w:tr>
      <w:tr w:rsidR="0024346B" w14:paraId="21C4D036" w14:textId="77777777">
        <w:tc>
          <w:tcPr>
            <w:tcW w:w="1108" w:type="dxa"/>
          </w:tcPr>
          <w:p w14:paraId="65A1E0C5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  <w:r>
              <w:rPr>
                <w:rFonts w:eastAsia="標楷體" w:hint="eastAsia"/>
                <w:sz w:val="40"/>
              </w:rPr>
              <w:t>項次</w:t>
            </w:r>
          </w:p>
        </w:tc>
        <w:tc>
          <w:tcPr>
            <w:tcW w:w="1430" w:type="dxa"/>
          </w:tcPr>
          <w:p w14:paraId="0E38D9DC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  <w:r>
              <w:rPr>
                <w:rFonts w:eastAsia="標楷體" w:hint="eastAsia"/>
                <w:sz w:val="40"/>
              </w:rPr>
              <w:t>日期</w:t>
            </w:r>
          </w:p>
        </w:tc>
        <w:tc>
          <w:tcPr>
            <w:tcW w:w="5243" w:type="dxa"/>
          </w:tcPr>
          <w:p w14:paraId="360A7CCD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  <w:r>
              <w:rPr>
                <w:rFonts w:eastAsia="標楷體" w:hint="eastAsia"/>
                <w:sz w:val="40"/>
              </w:rPr>
              <w:t>內容</w:t>
            </w:r>
          </w:p>
        </w:tc>
        <w:tc>
          <w:tcPr>
            <w:tcW w:w="2665" w:type="dxa"/>
          </w:tcPr>
          <w:p w14:paraId="4B62A0E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  <w:r>
              <w:rPr>
                <w:rFonts w:eastAsia="標楷體" w:hint="eastAsia"/>
                <w:sz w:val="40"/>
              </w:rPr>
              <w:t>備註</w:t>
            </w:r>
          </w:p>
        </w:tc>
      </w:tr>
      <w:tr w:rsidR="0024346B" w14:paraId="7C7BC376" w14:textId="77777777">
        <w:tc>
          <w:tcPr>
            <w:tcW w:w="1108" w:type="dxa"/>
          </w:tcPr>
          <w:p w14:paraId="167463DD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0A27CA43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33872FED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64466ACA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35CDD339" w14:textId="77777777">
        <w:tc>
          <w:tcPr>
            <w:tcW w:w="1108" w:type="dxa"/>
          </w:tcPr>
          <w:p w14:paraId="33067E47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1B273FBD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4BC4F63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5E27BEC1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51404FD2" w14:textId="77777777">
        <w:tc>
          <w:tcPr>
            <w:tcW w:w="1108" w:type="dxa"/>
          </w:tcPr>
          <w:p w14:paraId="342CF4C5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3BB6F2D9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748F3B08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35D897B2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25F94783" w14:textId="77777777">
        <w:tc>
          <w:tcPr>
            <w:tcW w:w="1108" w:type="dxa"/>
          </w:tcPr>
          <w:p w14:paraId="2B43020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44B2B9F6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1794FB45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497844EE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44DAAE4C" w14:textId="77777777">
        <w:tc>
          <w:tcPr>
            <w:tcW w:w="1108" w:type="dxa"/>
          </w:tcPr>
          <w:p w14:paraId="67393964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195B9223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69021643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101D0878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0EBC0DAB" w14:textId="77777777">
        <w:tc>
          <w:tcPr>
            <w:tcW w:w="1108" w:type="dxa"/>
          </w:tcPr>
          <w:p w14:paraId="145D771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60AFAE1C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4EB75DC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6B96AEC8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208F1F20" w14:textId="77777777">
        <w:tc>
          <w:tcPr>
            <w:tcW w:w="1108" w:type="dxa"/>
          </w:tcPr>
          <w:p w14:paraId="5F6518E2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4478860B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5EBB3C12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4FFC63D7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4912515A" w14:textId="77777777">
        <w:tc>
          <w:tcPr>
            <w:tcW w:w="1108" w:type="dxa"/>
          </w:tcPr>
          <w:p w14:paraId="2DA9D74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67B5AC84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3FA83459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32ECFF7E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1DDA95EA" w14:textId="77777777">
        <w:tc>
          <w:tcPr>
            <w:tcW w:w="1108" w:type="dxa"/>
          </w:tcPr>
          <w:p w14:paraId="5EC7B599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2E8E887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2D1748C7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714FCF8F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19536D84" w14:textId="77777777">
        <w:tc>
          <w:tcPr>
            <w:tcW w:w="1108" w:type="dxa"/>
          </w:tcPr>
          <w:p w14:paraId="65B5FA50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1150B3C5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600D44D6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7816AF63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64D5E5C1" w14:textId="77777777">
        <w:tc>
          <w:tcPr>
            <w:tcW w:w="1108" w:type="dxa"/>
          </w:tcPr>
          <w:p w14:paraId="309D20DE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1702BC2B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5EF97717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235A9369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0EF99F33" w14:textId="77777777">
        <w:tc>
          <w:tcPr>
            <w:tcW w:w="1108" w:type="dxa"/>
          </w:tcPr>
          <w:p w14:paraId="7CDC094E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205E00A1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514AEDBD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428F4FEA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040D2738" w14:textId="77777777">
        <w:tc>
          <w:tcPr>
            <w:tcW w:w="1108" w:type="dxa"/>
          </w:tcPr>
          <w:p w14:paraId="195D1D2E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24352349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25977C7D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3F8FA080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0B4E45F4" w14:textId="77777777">
        <w:tc>
          <w:tcPr>
            <w:tcW w:w="1108" w:type="dxa"/>
          </w:tcPr>
          <w:p w14:paraId="07A64539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10BA3FD3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542F4A42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3540A031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5BF9346D" w14:textId="77777777">
        <w:tc>
          <w:tcPr>
            <w:tcW w:w="1108" w:type="dxa"/>
          </w:tcPr>
          <w:p w14:paraId="54DE666D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730C33B1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3628142C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3A9AB407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2CC9AE71" w14:textId="77777777">
        <w:tc>
          <w:tcPr>
            <w:tcW w:w="1108" w:type="dxa"/>
          </w:tcPr>
          <w:p w14:paraId="025D292C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4B011BDB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0496741C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1AF10E98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  <w:tr w:rsidR="0024346B" w14:paraId="2BCB63A7" w14:textId="77777777">
        <w:tc>
          <w:tcPr>
            <w:tcW w:w="1108" w:type="dxa"/>
          </w:tcPr>
          <w:p w14:paraId="5035FAFE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1430" w:type="dxa"/>
          </w:tcPr>
          <w:p w14:paraId="41EAC93A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5243" w:type="dxa"/>
          </w:tcPr>
          <w:p w14:paraId="67367F93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  <w:tc>
          <w:tcPr>
            <w:tcW w:w="2665" w:type="dxa"/>
          </w:tcPr>
          <w:p w14:paraId="30C90B83" w14:textId="77777777" w:rsidR="0024346B" w:rsidRDefault="0024346B">
            <w:pPr>
              <w:spacing w:line="660" w:lineRule="exact"/>
              <w:jc w:val="both"/>
              <w:rPr>
                <w:rFonts w:eastAsia="標楷體"/>
                <w:sz w:val="40"/>
              </w:rPr>
            </w:pPr>
          </w:p>
        </w:tc>
      </w:tr>
    </w:tbl>
    <w:p w14:paraId="34BAC6F3" w14:textId="77777777" w:rsidR="0024346B" w:rsidRDefault="0024346B">
      <w:pPr>
        <w:spacing w:line="480" w:lineRule="exact"/>
        <w:jc w:val="both"/>
        <w:rPr>
          <w:rFonts w:eastAsia="標楷體"/>
          <w:sz w:val="40"/>
        </w:rPr>
      </w:pPr>
    </w:p>
    <w:sectPr w:rsidR="0024346B" w:rsidSect="008D16AD">
      <w:footerReference w:type="default" r:id="rId8"/>
      <w:pgSz w:w="11906" w:h="16838" w:code="9"/>
      <w:pgMar w:top="1134" w:right="1134" w:bottom="1134" w:left="1134" w:header="680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B6DD" w14:textId="77777777" w:rsidR="001661B4" w:rsidRDefault="001661B4">
      <w:r>
        <w:separator/>
      </w:r>
    </w:p>
  </w:endnote>
  <w:endnote w:type="continuationSeparator" w:id="0">
    <w:p w14:paraId="03D50A2C" w14:textId="77777777" w:rsidR="001661B4" w:rsidRDefault="0016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F642" w14:textId="77777777" w:rsidR="0024346B" w:rsidRDefault="00C00CDB">
    <w:pPr>
      <w:pStyle w:val="a9"/>
      <w:jc w:val="center"/>
    </w:pPr>
    <w:r>
      <w:rPr>
        <w:rStyle w:val="aa"/>
      </w:rPr>
      <w:fldChar w:fldCharType="begin"/>
    </w:r>
    <w:r w:rsidR="0024346B">
      <w:rPr>
        <w:rStyle w:val="aa"/>
      </w:rPr>
      <w:instrText xml:space="preserve"> PAGE </w:instrText>
    </w:r>
    <w:r>
      <w:rPr>
        <w:rStyle w:val="aa"/>
      </w:rPr>
      <w:fldChar w:fldCharType="separate"/>
    </w:r>
    <w:r w:rsidR="00EF1FF9">
      <w:rPr>
        <w:rStyle w:val="aa"/>
        <w:noProof/>
      </w:rPr>
      <w:t>4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2095A" w14:textId="77777777" w:rsidR="001661B4" w:rsidRDefault="001661B4">
      <w:r>
        <w:separator/>
      </w:r>
    </w:p>
  </w:footnote>
  <w:footnote w:type="continuationSeparator" w:id="0">
    <w:p w14:paraId="06132F0F" w14:textId="77777777" w:rsidR="001661B4" w:rsidRDefault="0016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D4D27"/>
    <w:multiLevelType w:val="hybridMultilevel"/>
    <w:tmpl w:val="50F0859C"/>
    <w:lvl w:ilvl="0" w:tplc="04090015">
      <w:start w:val="1"/>
      <w:numFmt w:val="taiwaneseCountingThousand"/>
      <w:lvlText w:val="%1、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" w15:restartNumberingAfterBreak="0">
    <w:nsid w:val="2F226A3B"/>
    <w:multiLevelType w:val="hybridMultilevel"/>
    <w:tmpl w:val="4E56CF80"/>
    <w:lvl w:ilvl="0" w:tplc="04090015">
      <w:start w:val="1"/>
      <w:numFmt w:val="taiwaneseCountingThousand"/>
      <w:lvlText w:val="%1、"/>
      <w:lvlJc w:val="left"/>
      <w:pPr>
        <w:ind w:left="17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 w15:restartNumberingAfterBreak="0">
    <w:nsid w:val="357A41DC"/>
    <w:multiLevelType w:val="hybridMultilevel"/>
    <w:tmpl w:val="ACF6D368"/>
    <w:lvl w:ilvl="0" w:tplc="BE88FFC2">
      <w:start w:val="1"/>
      <w:numFmt w:val="taiwaneseCountingThousand"/>
      <w:lvlText w:val="%1、"/>
      <w:lvlJc w:val="left"/>
      <w:pPr>
        <w:ind w:left="1896" w:hanging="480"/>
      </w:pPr>
      <w:rPr>
        <w:rFonts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" w15:restartNumberingAfterBreak="0">
    <w:nsid w:val="3F5906A0"/>
    <w:multiLevelType w:val="hybridMultilevel"/>
    <w:tmpl w:val="B6FEDFC4"/>
    <w:lvl w:ilvl="0" w:tplc="FFFFFFFF">
      <w:start w:val="1"/>
      <w:numFmt w:val="taiwaneseCountingThousand"/>
      <w:pStyle w:val="-1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FFFFFFFF">
      <w:start w:val="1"/>
      <w:numFmt w:val="decimalFullWidth"/>
      <w:pStyle w:val="a"/>
      <w:lvlText w:val="%2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FFFFFFFF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FFFFFFFF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FFFFFFFF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FFFFFFFF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FFFFFFFF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FFFFFFFF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43B068E8"/>
    <w:multiLevelType w:val="hybridMultilevel"/>
    <w:tmpl w:val="A81CB188"/>
    <w:lvl w:ilvl="0" w:tplc="2A08C2C8">
      <w:start w:val="1"/>
      <w:numFmt w:val="taiwaneseCountingThousand"/>
      <w:lvlText w:val="%1、"/>
      <w:lvlJc w:val="left"/>
      <w:pPr>
        <w:ind w:left="1187" w:hanging="480"/>
      </w:pPr>
      <w:rPr>
        <w:sz w:val="28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667" w:hanging="480"/>
      </w:pPr>
    </w:lvl>
    <w:lvl w:ilvl="2" w:tplc="0409001B" w:tentative="1">
      <w:start w:val="1"/>
      <w:numFmt w:val="lowerRoman"/>
      <w:lvlText w:val="%3."/>
      <w:lvlJc w:val="right"/>
      <w:pPr>
        <w:ind w:left="2147" w:hanging="480"/>
      </w:pPr>
    </w:lvl>
    <w:lvl w:ilvl="3" w:tplc="0409000F" w:tentative="1">
      <w:start w:val="1"/>
      <w:numFmt w:val="decimal"/>
      <w:lvlText w:val="%4."/>
      <w:lvlJc w:val="left"/>
      <w:pPr>
        <w:ind w:left="26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7" w:hanging="480"/>
      </w:pPr>
    </w:lvl>
    <w:lvl w:ilvl="5" w:tplc="0409001B" w:tentative="1">
      <w:start w:val="1"/>
      <w:numFmt w:val="lowerRoman"/>
      <w:lvlText w:val="%6."/>
      <w:lvlJc w:val="right"/>
      <w:pPr>
        <w:ind w:left="3587" w:hanging="480"/>
      </w:pPr>
    </w:lvl>
    <w:lvl w:ilvl="6" w:tplc="0409000F" w:tentative="1">
      <w:start w:val="1"/>
      <w:numFmt w:val="decimal"/>
      <w:lvlText w:val="%7."/>
      <w:lvlJc w:val="left"/>
      <w:pPr>
        <w:ind w:left="40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7" w:hanging="480"/>
      </w:pPr>
    </w:lvl>
    <w:lvl w:ilvl="8" w:tplc="0409001B" w:tentative="1">
      <w:start w:val="1"/>
      <w:numFmt w:val="lowerRoman"/>
      <w:lvlText w:val="%9."/>
      <w:lvlJc w:val="right"/>
      <w:pPr>
        <w:ind w:left="5027" w:hanging="480"/>
      </w:pPr>
    </w:lvl>
  </w:abstractNum>
  <w:abstractNum w:abstractNumId="5" w15:restartNumberingAfterBreak="0">
    <w:nsid w:val="444257A7"/>
    <w:multiLevelType w:val="hybridMultilevel"/>
    <w:tmpl w:val="DDCEC260"/>
    <w:lvl w:ilvl="0" w:tplc="99668C9C">
      <w:start w:val="1"/>
      <w:numFmt w:val="taiwaneseCountingThousand"/>
      <w:lvlText w:val="第%1條"/>
      <w:lvlJc w:val="left"/>
      <w:pPr>
        <w:ind w:left="1275" w:hanging="12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C645C75"/>
    <w:multiLevelType w:val="hybridMultilevel"/>
    <w:tmpl w:val="08A29D20"/>
    <w:lvl w:ilvl="0" w:tplc="FFFFFFFF">
      <w:start w:val="1"/>
      <w:numFmt w:val="taiwaneseCountingThousand"/>
      <w:pStyle w:val="a0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>
      <w:start w:val="1"/>
      <w:numFmt w:val="taiwaneseCountingThousand"/>
      <w:pStyle w:val="a1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F941DF3"/>
    <w:multiLevelType w:val="hybridMultilevel"/>
    <w:tmpl w:val="4EE87088"/>
    <w:lvl w:ilvl="0" w:tplc="9892C778">
      <w:start w:val="1"/>
      <w:numFmt w:val="taiwaneseCountingThousand"/>
      <w:lvlText w:val="%1、"/>
      <w:lvlJc w:val="left"/>
      <w:pPr>
        <w:ind w:left="1723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203" w:hanging="480"/>
      </w:pPr>
    </w:lvl>
    <w:lvl w:ilvl="2" w:tplc="0409001B" w:tentative="1">
      <w:start w:val="1"/>
      <w:numFmt w:val="lowerRoman"/>
      <w:lvlText w:val="%3."/>
      <w:lvlJc w:val="right"/>
      <w:pPr>
        <w:ind w:left="2683" w:hanging="480"/>
      </w:pPr>
    </w:lvl>
    <w:lvl w:ilvl="3" w:tplc="0409000F" w:tentative="1">
      <w:start w:val="1"/>
      <w:numFmt w:val="decimal"/>
      <w:lvlText w:val="%4."/>
      <w:lvlJc w:val="left"/>
      <w:pPr>
        <w:ind w:left="3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3" w:hanging="480"/>
      </w:pPr>
    </w:lvl>
    <w:lvl w:ilvl="5" w:tplc="0409001B" w:tentative="1">
      <w:start w:val="1"/>
      <w:numFmt w:val="lowerRoman"/>
      <w:lvlText w:val="%6."/>
      <w:lvlJc w:val="right"/>
      <w:pPr>
        <w:ind w:left="4123" w:hanging="480"/>
      </w:pPr>
    </w:lvl>
    <w:lvl w:ilvl="6" w:tplc="0409000F" w:tentative="1">
      <w:start w:val="1"/>
      <w:numFmt w:val="decimal"/>
      <w:lvlText w:val="%7."/>
      <w:lvlJc w:val="left"/>
      <w:pPr>
        <w:ind w:left="4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3" w:hanging="480"/>
      </w:pPr>
    </w:lvl>
    <w:lvl w:ilvl="8" w:tplc="0409001B" w:tentative="1">
      <w:start w:val="1"/>
      <w:numFmt w:val="lowerRoman"/>
      <w:lvlText w:val="%9."/>
      <w:lvlJc w:val="right"/>
      <w:pPr>
        <w:ind w:left="5563" w:hanging="480"/>
      </w:pPr>
    </w:lvl>
  </w:abstractNum>
  <w:abstractNum w:abstractNumId="8" w15:restartNumberingAfterBreak="0">
    <w:nsid w:val="51BD07AE"/>
    <w:multiLevelType w:val="hybridMultilevel"/>
    <w:tmpl w:val="A4EC5D3A"/>
    <w:lvl w:ilvl="0" w:tplc="04090015">
      <w:start w:val="1"/>
      <w:numFmt w:val="taiwaneseCountingThousand"/>
      <w:lvlText w:val="%1、"/>
      <w:lvlJc w:val="left"/>
      <w:pPr>
        <w:ind w:left="17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9" w15:restartNumberingAfterBreak="0">
    <w:nsid w:val="553C2FCF"/>
    <w:multiLevelType w:val="hybridMultilevel"/>
    <w:tmpl w:val="CCC2B902"/>
    <w:lvl w:ilvl="0" w:tplc="0D7EF2F4">
      <w:start w:val="1"/>
      <w:numFmt w:val="taiwaneseCountingThousand"/>
      <w:pStyle w:val="1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10" w15:restartNumberingAfterBreak="0">
    <w:nsid w:val="57D3132F"/>
    <w:multiLevelType w:val="hybridMultilevel"/>
    <w:tmpl w:val="6256D590"/>
    <w:lvl w:ilvl="0" w:tplc="04090015">
      <w:start w:val="1"/>
      <w:numFmt w:val="taiwaneseCountingThousand"/>
      <w:lvlText w:val="%1、"/>
      <w:lvlJc w:val="left"/>
      <w:pPr>
        <w:ind w:left="17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11" w15:restartNumberingAfterBreak="0">
    <w:nsid w:val="638C4303"/>
    <w:multiLevelType w:val="hybridMultilevel"/>
    <w:tmpl w:val="3946C508"/>
    <w:lvl w:ilvl="0" w:tplc="E03C199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45E782B"/>
    <w:multiLevelType w:val="hybridMultilevel"/>
    <w:tmpl w:val="C2A82BB2"/>
    <w:lvl w:ilvl="0" w:tplc="04090015">
      <w:start w:val="1"/>
      <w:numFmt w:val="taiwaneseCountingThousand"/>
      <w:lvlText w:val="%1、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3" w15:restartNumberingAfterBreak="0">
    <w:nsid w:val="7EF67769"/>
    <w:multiLevelType w:val="hybridMultilevel"/>
    <w:tmpl w:val="B35C4010"/>
    <w:lvl w:ilvl="0" w:tplc="04090015">
      <w:start w:val="1"/>
      <w:numFmt w:val="taiwaneseCountingThousand"/>
      <w:lvlText w:val="%1、"/>
      <w:lvlJc w:val="left"/>
      <w:pPr>
        <w:ind w:left="17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9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7"/>
  </w:num>
  <w:num w:numId="12">
    <w:abstractNumId w:val="0"/>
  </w:num>
  <w:num w:numId="13">
    <w:abstractNumId w:val="1"/>
  </w:num>
  <w:num w:numId="14">
    <w:abstractNumId w:val="12"/>
  </w:num>
  <w:num w:numId="15">
    <w:abstractNumId w:val="10"/>
  </w:num>
  <w:num w:numId="16">
    <w:abstractNumId w:val="13"/>
  </w:num>
  <w:num w:numId="17">
    <w:abstractNumId w:val="8"/>
  </w:num>
  <w:num w:numId="18">
    <w:abstractNumId w:val="2"/>
  </w:num>
  <w:num w:numId="19">
    <w:abstractNumId w:val="5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11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4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769"/>
    <w:rsid w:val="00002B74"/>
    <w:rsid w:val="00007442"/>
    <w:rsid w:val="00011B68"/>
    <w:rsid w:val="000279CF"/>
    <w:rsid w:val="00032C08"/>
    <w:rsid w:val="00044F07"/>
    <w:rsid w:val="000527D3"/>
    <w:rsid w:val="000547C6"/>
    <w:rsid w:val="00066307"/>
    <w:rsid w:val="000B5434"/>
    <w:rsid w:val="000B7C7A"/>
    <w:rsid w:val="000E1F1D"/>
    <w:rsid w:val="001016C6"/>
    <w:rsid w:val="00104615"/>
    <w:rsid w:val="00104A1A"/>
    <w:rsid w:val="0011085D"/>
    <w:rsid w:val="00115E79"/>
    <w:rsid w:val="00120184"/>
    <w:rsid w:val="00126D9F"/>
    <w:rsid w:val="00145347"/>
    <w:rsid w:val="001545D5"/>
    <w:rsid w:val="00155782"/>
    <w:rsid w:val="00155B0B"/>
    <w:rsid w:val="001661B4"/>
    <w:rsid w:val="00170ED6"/>
    <w:rsid w:val="001A11C9"/>
    <w:rsid w:val="001B1209"/>
    <w:rsid w:val="001C0FCC"/>
    <w:rsid w:val="001C3A62"/>
    <w:rsid w:val="001E78F0"/>
    <w:rsid w:val="001F207E"/>
    <w:rsid w:val="001F2A21"/>
    <w:rsid w:val="0020332C"/>
    <w:rsid w:val="00210991"/>
    <w:rsid w:val="0021566C"/>
    <w:rsid w:val="002209C5"/>
    <w:rsid w:val="00222FBB"/>
    <w:rsid w:val="00223303"/>
    <w:rsid w:val="0024346B"/>
    <w:rsid w:val="00271A07"/>
    <w:rsid w:val="00281EBA"/>
    <w:rsid w:val="00285B8F"/>
    <w:rsid w:val="00295B82"/>
    <w:rsid w:val="002C1467"/>
    <w:rsid w:val="002D60E9"/>
    <w:rsid w:val="002E4E1F"/>
    <w:rsid w:val="002E55B3"/>
    <w:rsid w:val="003025E6"/>
    <w:rsid w:val="00302D73"/>
    <w:rsid w:val="003035F8"/>
    <w:rsid w:val="003163DA"/>
    <w:rsid w:val="00321769"/>
    <w:rsid w:val="003578A0"/>
    <w:rsid w:val="003649E1"/>
    <w:rsid w:val="00376DD5"/>
    <w:rsid w:val="003773FF"/>
    <w:rsid w:val="003B6087"/>
    <w:rsid w:val="003C6766"/>
    <w:rsid w:val="003D12D1"/>
    <w:rsid w:val="003E7864"/>
    <w:rsid w:val="003F4E66"/>
    <w:rsid w:val="00406654"/>
    <w:rsid w:val="00406AD6"/>
    <w:rsid w:val="0047406B"/>
    <w:rsid w:val="00475FD9"/>
    <w:rsid w:val="0048285D"/>
    <w:rsid w:val="004915D4"/>
    <w:rsid w:val="004C2B4F"/>
    <w:rsid w:val="004D04FC"/>
    <w:rsid w:val="004D7C0D"/>
    <w:rsid w:val="00501FA8"/>
    <w:rsid w:val="00503A32"/>
    <w:rsid w:val="00532DB5"/>
    <w:rsid w:val="00567FCE"/>
    <w:rsid w:val="0057217F"/>
    <w:rsid w:val="0059066E"/>
    <w:rsid w:val="00593294"/>
    <w:rsid w:val="00594113"/>
    <w:rsid w:val="005A5E66"/>
    <w:rsid w:val="005C379F"/>
    <w:rsid w:val="005E4695"/>
    <w:rsid w:val="005E52FB"/>
    <w:rsid w:val="005F701F"/>
    <w:rsid w:val="00603235"/>
    <w:rsid w:val="00656E6E"/>
    <w:rsid w:val="006574D2"/>
    <w:rsid w:val="0066048F"/>
    <w:rsid w:val="00666EA9"/>
    <w:rsid w:val="006877FC"/>
    <w:rsid w:val="006B30C5"/>
    <w:rsid w:val="006C7A5B"/>
    <w:rsid w:val="006D018C"/>
    <w:rsid w:val="006D1317"/>
    <w:rsid w:val="006D64D5"/>
    <w:rsid w:val="006F0375"/>
    <w:rsid w:val="00721918"/>
    <w:rsid w:val="007232AC"/>
    <w:rsid w:val="007251F3"/>
    <w:rsid w:val="00764AAE"/>
    <w:rsid w:val="007C275E"/>
    <w:rsid w:val="007C40B9"/>
    <w:rsid w:val="007C4558"/>
    <w:rsid w:val="007E699D"/>
    <w:rsid w:val="007F4AF4"/>
    <w:rsid w:val="007F5725"/>
    <w:rsid w:val="00802915"/>
    <w:rsid w:val="0082492A"/>
    <w:rsid w:val="00880A1C"/>
    <w:rsid w:val="00887607"/>
    <w:rsid w:val="008A49F5"/>
    <w:rsid w:val="008B43F5"/>
    <w:rsid w:val="008D16AD"/>
    <w:rsid w:val="008D2161"/>
    <w:rsid w:val="008E57D9"/>
    <w:rsid w:val="008F11EF"/>
    <w:rsid w:val="00905EB2"/>
    <w:rsid w:val="00910125"/>
    <w:rsid w:val="00911951"/>
    <w:rsid w:val="009244A1"/>
    <w:rsid w:val="009317E7"/>
    <w:rsid w:val="00964548"/>
    <w:rsid w:val="009827E6"/>
    <w:rsid w:val="009849BF"/>
    <w:rsid w:val="00987C9C"/>
    <w:rsid w:val="009A6284"/>
    <w:rsid w:val="009E1898"/>
    <w:rsid w:val="009E5BBF"/>
    <w:rsid w:val="00A2010E"/>
    <w:rsid w:val="00A20E92"/>
    <w:rsid w:val="00A63211"/>
    <w:rsid w:val="00A66B78"/>
    <w:rsid w:val="00A90864"/>
    <w:rsid w:val="00AB7570"/>
    <w:rsid w:val="00AE64E0"/>
    <w:rsid w:val="00AE6A26"/>
    <w:rsid w:val="00B16A56"/>
    <w:rsid w:val="00B2210C"/>
    <w:rsid w:val="00B30C4C"/>
    <w:rsid w:val="00B32896"/>
    <w:rsid w:val="00B54E5B"/>
    <w:rsid w:val="00B6158A"/>
    <w:rsid w:val="00B73ED2"/>
    <w:rsid w:val="00B97151"/>
    <w:rsid w:val="00BA2753"/>
    <w:rsid w:val="00BB3D37"/>
    <w:rsid w:val="00BB7352"/>
    <w:rsid w:val="00BF3F96"/>
    <w:rsid w:val="00BF5118"/>
    <w:rsid w:val="00C00CDB"/>
    <w:rsid w:val="00C16801"/>
    <w:rsid w:val="00C42137"/>
    <w:rsid w:val="00C52CEB"/>
    <w:rsid w:val="00C70AAF"/>
    <w:rsid w:val="00C80725"/>
    <w:rsid w:val="00C8726C"/>
    <w:rsid w:val="00C9608A"/>
    <w:rsid w:val="00C97A7B"/>
    <w:rsid w:val="00C97DED"/>
    <w:rsid w:val="00CA2B95"/>
    <w:rsid w:val="00CA47CE"/>
    <w:rsid w:val="00CB4335"/>
    <w:rsid w:val="00CC6E3F"/>
    <w:rsid w:val="00CD44F2"/>
    <w:rsid w:val="00CE6C42"/>
    <w:rsid w:val="00CE6F8C"/>
    <w:rsid w:val="00D20C21"/>
    <w:rsid w:val="00D56AD4"/>
    <w:rsid w:val="00D6162B"/>
    <w:rsid w:val="00D75634"/>
    <w:rsid w:val="00D868E7"/>
    <w:rsid w:val="00DA44BD"/>
    <w:rsid w:val="00DA5982"/>
    <w:rsid w:val="00DB0289"/>
    <w:rsid w:val="00DC464A"/>
    <w:rsid w:val="00DC4CB6"/>
    <w:rsid w:val="00E0019E"/>
    <w:rsid w:val="00E018DB"/>
    <w:rsid w:val="00E139B7"/>
    <w:rsid w:val="00E8307C"/>
    <w:rsid w:val="00E903F9"/>
    <w:rsid w:val="00E9614E"/>
    <w:rsid w:val="00E9657B"/>
    <w:rsid w:val="00E97963"/>
    <w:rsid w:val="00EA3BEE"/>
    <w:rsid w:val="00EC1AE9"/>
    <w:rsid w:val="00EC1FE4"/>
    <w:rsid w:val="00EC2BBD"/>
    <w:rsid w:val="00EC7400"/>
    <w:rsid w:val="00ED38A3"/>
    <w:rsid w:val="00ED7C15"/>
    <w:rsid w:val="00EE617F"/>
    <w:rsid w:val="00EF1FF9"/>
    <w:rsid w:val="00EF23D9"/>
    <w:rsid w:val="00EF2A89"/>
    <w:rsid w:val="00EF2F14"/>
    <w:rsid w:val="00F06701"/>
    <w:rsid w:val="00F1655B"/>
    <w:rsid w:val="00F1714B"/>
    <w:rsid w:val="00F255ED"/>
    <w:rsid w:val="00F31EAE"/>
    <w:rsid w:val="00F344A1"/>
    <w:rsid w:val="00F43978"/>
    <w:rsid w:val="00F47D57"/>
    <w:rsid w:val="00F5447B"/>
    <w:rsid w:val="00F54713"/>
    <w:rsid w:val="00F5576D"/>
    <w:rsid w:val="00F72508"/>
    <w:rsid w:val="00F75095"/>
    <w:rsid w:val="00F76EF0"/>
    <w:rsid w:val="00F9209A"/>
    <w:rsid w:val="00FC668F"/>
    <w:rsid w:val="00FD518D"/>
    <w:rsid w:val="00FD5413"/>
    <w:rsid w:val="00FE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43CBD"/>
  <w15:docId w15:val="{987E892A-3495-4DA7-BCE0-1B13ADE9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170ED6"/>
    <w:pPr>
      <w:widowControl w:val="0"/>
    </w:pPr>
    <w:rPr>
      <w:kern w:val="2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semiHidden/>
    <w:rsid w:val="00170ED6"/>
    <w:pPr>
      <w:spacing w:line="500" w:lineRule="exact"/>
      <w:ind w:left="538" w:hangingChars="168" w:hanging="538"/>
    </w:pPr>
    <w:rPr>
      <w:rFonts w:eastAsia="標楷體"/>
      <w:sz w:val="32"/>
    </w:rPr>
  </w:style>
  <w:style w:type="paragraph" w:styleId="2">
    <w:name w:val="Body Text Indent 2"/>
    <w:basedOn w:val="a2"/>
    <w:semiHidden/>
    <w:rsid w:val="00170ED6"/>
    <w:pPr>
      <w:spacing w:line="480" w:lineRule="exact"/>
      <w:ind w:leftChars="300" w:left="723" w:hanging="3"/>
    </w:pPr>
    <w:rPr>
      <w:rFonts w:eastAsia="標楷體"/>
      <w:sz w:val="32"/>
    </w:rPr>
  </w:style>
  <w:style w:type="paragraph" w:styleId="3">
    <w:name w:val="Body Text Indent 3"/>
    <w:basedOn w:val="a2"/>
    <w:semiHidden/>
    <w:rsid w:val="00170ED6"/>
    <w:pPr>
      <w:spacing w:line="480" w:lineRule="exact"/>
      <w:ind w:leftChars="300" w:left="720"/>
    </w:pPr>
    <w:rPr>
      <w:rFonts w:eastAsia="標楷體"/>
      <w:sz w:val="32"/>
    </w:rPr>
  </w:style>
  <w:style w:type="paragraph" w:styleId="a7">
    <w:name w:val="Body Text"/>
    <w:basedOn w:val="a2"/>
    <w:semiHidden/>
    <w:rsid w:val="00170ED6"/>
    <w:pPr>
      <w:spacing w:line="480" w:lineRule="exact"/>
    </w:pPr>
    <w:rPr>
      <w:rFonts w:eastAsia="標楷體"/>
      <w:sz w:val="32"/>
    </w:rPr>
  </w:style>
  <w:style w:type="paragraph" w:customStyle="1" w:styleId="a0">
    <w:name w:val="一"/>
    <w:basedOn w:val="a2"/>
    <w:rsid w:val="00170ED6"/>
    <w:pPr>
      <w:numPr>
        <w:numId w:val="1"/>
      </w:numPr>
      <w:ind w:left="240" w:hangingChars="100" w:hanging="240"/>
    </w:pPr>
    <w:rPr>
      <w:rFonts w:ascii="標楷體" w:eastAsia="標楷體"/>
    </w:rPr>
  </w:style>
  <w:style w:type="paragraph" w:customStyle="1" w:styleId="a1">
    <w:name w:val="（一）"/>
    <w:basedOn w:val="a0"/>
    <w:rsid w:val="00170ED6"/>
    <w:pPr>
      <w:numPr>
        <w:ilvl w:val="1"/>
      </w:numPr>
      <w:tabs>
        <w:tab w:val="clear" w:pos="1200"/>
        <w:tab w:val="num" w:pos="960"/>
      </w:tabs>
      <w:ind w:leftChars="100" w:left="889" w:hangingChars="300" w:hanging="667"/>
    </w:pPr>
  </w:style>
  <w:style w:type="paragraph" w:customStyle="1" w:styleId="a">
    <w:name w:val="１"/>
    <w:basedOn w:val="a1"/>
    <w:rsid w:val="00170ED6"/>
    <w:pPr>
      <w:numPr>
        <w:numId w:val="2"/>
      </w:numPr>
      <w:tabs>
        <w:tab w:val="clear" w:pos="1440"/>
        <w:tab w:val="num" w:pos="960"/>
      </w:tabs>
      <w:ind w:left="960"/>
    </w:pPr>
  </w:style>
  <w:style w:type="paragraph" w:customStyle="1" w:styleId="-1">
    <w:name w:val="（一）-1"/>
    <w:basedOn w:val="a1"/>
    <w:rsid w:val="00170ED6"/>
    <w:pPr>
      <w:numPr>
        <w:ilvl w:val="0"/>
        <w:numId w:val="2"/>
      </w:numPr>
      <w:tabs>
        <w:tab w:val="clear" w:pos="1200"/>
        <w:tab w:val="num" w:pos="1080"/>
      </w:tabs>
      <w:ind w:leftChars="0" w:left="1080" w:firstLineChars="0" w:hanging="1080"/>
    </w:pPr>
  </w:style>
  <w:style w:type="paragraph" w:customStyle="1" w:styleId="-10">
    <w:name w:val="１-1"/>
    <w:basedOn w:val="a"/>
    <w:rsid w:val="00170ED6"/>
    <w:pPr>
      <w:tabs>
        <w:tab w:val="clear" w:pos="960"/>
        <w:tab w:val="num" w:pos="1440"/>
      </w:tabs>
      <w:ind w:leftChars="0" w:left="1440" w:firstLineChars="0" w:firstLine="0"/>
    </w:pPr>
  </w:style>
  <w:style w:type="paragraph" w:styleId="a8">
    <w:name w:val="header"/>
    <w:basedOn w:val="a2"/>
    <w:semiHidden/>
    <w:rsid w:val="00170E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2"/>
    <w:semiHidden/>
    <w:rsid w:val="00170E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3"/>
    <w:semiHidden/>
    <w:rsid w:val="00170ED6"/>
  </w:style>
  <w:style w:type="character" w:styleId="ab">
    <w:name w:val="annotation reference"/>
    <w:semiHidden/>
    <w:rsid w:val="00170ED6"/>
    <w:rPr>
      <w:sz w:val="18"/>
      <w:szCs w:val="18"/>
    </w:rPr>
  </w:style>
  <w:style w:type="paragraph" w:styleId="ac">
    <w:name w:val="annotation text"/>
    <w:basedOn w:val="a2"/>
    <w:semiHidden/>
    <w:rsid w:val="00170ED6"/>
  </w:style>
  <w:style w:type="paragraph" w:styleId="ad">
    <w:name w:val="footnote text"/>
    <w:basedOn w:val="a2"/>
    <w:semiHidden/>
    <w:rsid w:val="00170ED6"/>
    <w:pPr>
      <w:snapToGrid w:val="0"/>
    </w:pPr>
    <w:rPr>
      <w:sz w:val="20"/>
      <w:szCs w:val="20"/>
    </w:rPr>
  </w:style>
  <w:style w:type="character" w:styleId="ae">
    <w:name w:val="footnote reference"/>
    <w:semiHidden/>
    <w:rsid w:val="00170ED6"/>
    <w:rPr>
      <w:vertAlign w:val="superscript"/>
    </w:rPr>
  </w:style>
  <w:style w:type="paragraph" w:styleId="af">
    <w:name w:val="Balloon Text"/>
    <w:basedOn w:val="a2"/>
    <w:link w:val="af0"/>
    <w:uiPriority w:val="99"/>
    <w:semiHidden/>
    <w:unhideWhenUsed/>
    <w:rsid w:val="00E139B7"/>
    <w:rPr>
      <w:rFonts w:ascii="Cambria" w:hAnsi="Cambria"/>
      <w:sz w:val="18"/>
      <w:szCs w:val="18"/>
    </w:rPr>
  </w:style>
  <w:style w:type="paragraph" w:customStyle="1" w:styleId="1">
    <w:name w:val="樣式1"/>
    <w:basedOn w:val="a6"/>
    <w:rsid w:val="00170ED6"/>
    <w:pPr>
      <w:numPr>
        <w:numId w:val="4"/>
      </w:numPr>
      <w:spacing w:line="580" w:lineRule="exact"/>
      <w:ind w:firstLineChars="0" w:firstLine="0"/>
    </w:pPr>
  </w:style>
  <w:style w:type="character" w:customStyle="1" w:styleId="af0">
    <w:name w:val="註解方塊文字 字元"/>
    <w:link w:val="af"/>
    <w:uiPriority w:val="99"/>
    <w:semiHidden/>
    <w:rsid w:val="00E139B7"/>
    <w:rPr>
      <w:rFonts w:ascii="Cambria" w:eastAsia="新細明體" w:hAnsi="Cambria" w:cs="Times New Roman"/>
      <w:kern w:val="2"/>
      <w:sz w:val="18"/>
      <w:szCs w:val="18"/>
    </w:rPr>
  </w:style>
  <w:style w:type="table" w:styleId="af1">
    <w:name w:val="Table Grid"/>
    <w:basedOn w:val="a4"/>
    <w:uiPriority w:val="59"/>
    <w:rsid w:val="00EF2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2"/>
    <w:uiPriority w:val="34"/>
    <w:qFormat/>
    <w:rsid w:val="00011B6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E8CB2-4FEB-42C9-91E1-275EE253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租賃契約書(直式橫書)</dc:title>
  <dc:creator>財政部國有財產局</dc:creator>
  <cp:lastModifiedBy>蔡政廷</cp:lastModifiedBy>
  <cp:revision>5</cp:revision>
  <cp:lastPrinted>2025-11-27T08:14:00Z</cp:lastPrinted>
  <dcterms:created xsi:type="dcterms:W3CDTF">2026-07-14T08:22:00Z</dcterms:created>
  <dcterms:modified xsi:type="dcterms:W3CDTF">2026-07-16T03:03:00Z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儲存中">
    <vt:lpwstr>FALSE</vt:lpwstr>
  </property>
</Properties>
</file>