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180BD" w14:textId="77777777" w:rsidR="00A45712" w:rsidRDefault="00A45712" w:rsidP="00A45712">
      <w:pPr>
        <w:rPr>
          <w:rFonts w:ascii="標楷體" w:eastAsia="標楷體" w:hAnsi="標楷體"/>
          <w:szCs w:val="24"/>
        </w:rPr>
      </w:pPr>
      <w:bookmarkStart w:id="0" w:name="_Hlk234997249"/>
      <w:r w:rsidRPr="00A45712">
        <w:rPr>
          <w:rFonts w:ascii="標楷體" w:eastAsia="標楷體" w:hAnsi="標楷體" w:hint="eastAsia"/>
          <w:szCs w:val="24"/>
        </w:rPr>
        <w:t>臺灣高等檢察署臺中檢察分署、臺灣臺中地方法院、臺灣臺中地方檢察署</w:t>
      </w:r>
    </w:p>
    <w:p w14:paraId="27A84371" w14:textId="711CA58D" w:rsidR="00A45712" w:rsidRDefault="00A45712" w:rsidP="00A45712">
      <w:pPr>
        <w:ind w:firstLineChars="600" w:firstLine="1440"/>
        <w:rPr>
          <w:rFonts w:ascii="標楷體" w:eastAsia="標楷體" w:hAnsi="標楷體"/>
          <w:szCs w:val="24"/>
        </w:rPr>
      </w:pPr>
      <w:r w:rsidRPr="00A45712">
        <w:rPr>
          <w:rFonts w:ascii="標楷體" w:eastAsia="標楷體" w:hAnsi="標楷體" w:hint="eastAsia"/>
          <w:szCs w:val="24"/>
        </w:rPr>
        <w:t>國有房地設置自動販賣機</w:t>
      </w:r>
      <w:r>
        <w:rPr>
          <w:rFonts w:ascii="標楷體" w:eastAsia="標楷體" w:hAnsi="標楷體" w:hint="eastAsia"/>
          <w:szCs w:val="24"/>
        </w:rPr>
        <w:t>標租案</w:t>
      </w:r>
      <w:bookmarkEnd w:id="0"/>
      <w:r w:rsidRPr="00A45712">
        <w:rPr>
          <w:rFonts w:ascii="標楷體" w:eastAsia="標楷體" w:hAnsi="標楷體" w:hint="eastAsia"/>
          <w:szCs w:val="24"/>
        </w:rPr>
        <w:t xml:space="preserve">投標須知 </w:t>
      </w:r>
    </w:p>
    <w:p w14:paraId="03869085" w14:textId="77777777" w:rsidR="00A45712" w:rsidRPr="00A45712" w:rsidRDefault="00A45712" w:rsidP="00A45712">
      <w:pPr>
        <w:ind w:firstLineChars="600" w:firstLine="1440"/>
        <w:rPr>
          <w:rFonts w:ascii="標楷體" w:eastAsia="標楷體" w:hAnsi="標楷體"/>
          <w:szCs w:val="24"/>
        </w:rPr>
      </w:pPr>
    </w:p>
    <w:p w14:paraId="57F1AC4D" w14:textId="77777777" w:rsidR="00A45712" w:rsidRDefault="00A45712" w:rsidP="00A45712">
      <w:pPr>
        <w:rPr>
          <w:rFonts w:ascii="標楷體" w:eastAsia="標楷體" w:hAnsi="標楷體"/>
          <w:szCs w:val="24"/>
        </w:rPr>
      </w:pPr>
      <w:r w:rsidRPr="00A45712">
        <w:rPr>
          <w:rFonts w:ascii="標楷體" w:eastAsia="標楷體" w:hAnsi="標楷體" w:hint="eastAsia"/>
          <w:szCs w:val="24"/>
        </w:rPr>
        <w:t xml:space="preserve">以下各項標租招標規定內容，由本關填寫，投標廠商不得填寫或塗改。 </w:t>
      </w:r>
    </w:p>
    <w:p w14:paraId="21B30494" w14:textId="5C62DE29" w:rsidR="00A45712" w:rsidRPr="00A45712" w:rsidRDefault="00A45712" w:rsidP="00A45712">
      <w:pPr>
        <w:rPr>
          <w:rFonts w:ascii="標楷體" w:eastAsia="標楷體" w:hAnsi="標楷體"/>
          <w:szCs w:val="24"/>
        </w:rPr>
      </w:pPr>
      <w:r w:rsidRPr="00A45712">
        <w:rPr>
          <w:rFonts w:ascii="標楷體" w:eastAsia="標楷體" w:hAnsi="標楷體" w:hint="eastAsia"/>
          <w:szCs w:val="24"/>
        </w:rPr>
        <w:t>一、本案依據國有財產法第 28 條及國有公用不動產收益原則規定辦理。</w:t>
      </w:r>
    </w:p>
    <w:p w14:paraId="5F397770" w14:textId="77777777" w:rsidR="00A45712" w:rsidRDefault="00A45712" w:rsidP="00A45712">
      <w:pPr>
        <w:rPr>
          <w:rFonts w:ascii="標楷體" w:eastAsia="標楷體" w:hAnsi="標楷體"/>
          <w:szCs w:val="24"/>
        </w:rPr>
      </w:pPr>
      <w:r w:rsidRPr="00A45712">
        <w:rPr>
          <w:rFonts w:ascii="標楷體" w:eastAsia="標楷體" w:hAnsi="標楷體" w:hint="eastAsia"/>
          <w:szCs w:val="24"/>
        </w:rPr>
        <w:t xml:space="preserve">二、標租標的：設置飲料自動販賣機。 </w:t>
      </w:r>
    </w:p>
    <w:p w14:paraId="6BC36E57" w14:textId="4747AAAF" w:rsidR="00A45712" w:rsidRPr="00A45712" w:rsidRDefault="00A45712" w:rsidP="00A45712">
      <w:pPr>
        <w:rPr>
          <w:rFonts w:ascii="標楷體" w:eastAsia="標楷體" w:hAnsi="標楷體"/>
          <w:szCs w:val="24"/>
        </w:rPr>
      </w:pPr>
      <w:r w:rsidRPr="00A45712">
        <w:rPr>
          <w:rFonts w:ascii="標楷體" w:eastAsia="標楷體" w:hAnsi="標楷體" w:hint="eastAsia"/>
          <w:szCs w:val="24"/>
        </w:rPr>
        <w:t>三、案號：11</w:t>
      </w:r>
      <w:r>
        <w:rPr>
          <w:rFonts w:ascii="標楷體" w:eastAsia="標楷體" w:hAnsi="標楷體"/>
          <w:szCs w:val="24"/>
        </w:rPr>
        <w:t>5007</w:t>
      </w:r>
      <w:r w:rsidRPr="00A45712">
        <w:rPr>
          <w:rFonts w:ascii="標楷體" w:eastAsia="標楷體" w:hAnsi="標楷體" w:hint="eastAsia"/>
          <w:szCs w:val="24"/>
        </w:rPr>
        <w:t>。</w:t>
      </w:r>
    </w:p>
    <w:p w14:paraId="436CF1DF" w14:textId="03D2F1CA" w:rsidR="00A45712" w:rsidRPr="00A45712" w:rsidRDefault="00A45712" w:rsidP="00A45712">
      <w:pPr>
        <w:rPr>
          <w:rFonts w:ascii="標楷體" w:eastAsia="標楷體" w:hAnsi="標楷體"/>
          <w:szCs w:val="24"/>
        </w:rPr>
      </w:pPr>
      <w:r w:rsidRPr="00A45712">
        <w:rPr>
          <w:rFonts w:ascii="標楷體" w:eastAsia="標楷體" w:hAnsi="標楷體" w:hint="eastAsia"/>
          <w:szCs w:val="24"/>
        </w:rPr>
        <w:t>四、需求規格：詳如契約書。</w:t>
      </w:r>
    </w:p>
    <w:p w14:paraId="68F51876" w14:textId="77777777" w:rsidR="00A45712" w:rsidRDefault="00A45712" w:rsidP="00A45712">
      <w:pPr>
        <w:rPr>
          <w:rFonts w:ascii="標楷體" w:eastAsia="標楷體" w:hAnsi="標楷體"/>
          <w:szCs w:val="24"/>
        </w:rPr>
      </w:pPr>
      <w:r w:rsidRPr="00A45712">
        <w:rPr>
          <w:rFonts w:ascii="標楷體" w:eastAsia="標楷體" w:hAnsi="標楷體" w:hint="eastAsia"/>
          <w:szCs w:val="24"/>
        </w:rPr>
        <w:t>五、自動販賣機銷售食品及飲料應符合財政部賦稅署 110 年 10 月 22 日台財稅字第 11004647344 號令之規定。</w:t>
      </w:r>
    </w:p>
    <w:p w14:paraId="4587D200" w14:textId="791ABD4E" w:rsidR="00A45712" w:rsidRPr="00A45712" w:rsidRDefault="00A45712" w:rsidP="00A45712">
      <w:pPr>
        <w:rPr>
          <w:rFonts w:ascii="標楷體" w:eastAsia="標楷體" w:hAnsi="標楷體"/>
          <w:szCs w:val="24"/>
        </w:rPr>
      </w:pPr>
      <w:r w:rsidRPr="00A45712">
        <w:rPr>
          <w:rFonts w:ascii="標楷體" w:eastAsia="標楷體" w:hAnsi="標楷體" w:hint="eastAsia"/>
          <w:szCs w:val="24"/>
        </w:rPr>
        <w:t>六、履約期間：11</w:t>
      </w:r>
      <w:r>
        <w:rPr>
          <w:rFonts w:ascii="標楷體" w:eastAsia="標楷體" w:hAnsi="標楷體"/>
          <w:szCs w:val="24"/>
        </w:rPr>
        <w:t>5</w:t>
      </w:r>
      <w:r w:rsidRPr="00A45712">
        <w:rPr>
          <w:rFonts w:ascii="標楷體" w:eastAsia="標楷體" w:hAnsi="標楷體" w:hint="eastAsia"/>
          <w:szCs w:val="24"/>
        </w:rPr>
        <w:t xml:space="preserve"> 年</w:t>
      </w:r>
      <w:r>
        <w:rPr>
          <w:rFonts w:ascii="標楷體" w:eastAsia="標楷體" w:hAnsi="標楷體" w:hint="eastAsia"/>
          <w:szCs w:val="24"/>
        </w:rPr>
        <w:t>9</w:t>
      </w:r>
      <w:r w:rsidRPr="00A45712">
        <w:rPr>
          <w:rFonts w:ascii="標楷體" w:eastAsia="標楷體" w:hAnsi="標楷體" w:hint="eastAsia"/>
          <w:szCs w:val="24"/>
        </w:rPr>
        <w:t>月1日至11</w:t>
      </w:r>
      <w:r>
        <w:rPr>
          <w:rFonts w:ascii="標楷體" w:eastAsia="標楷體" w:hAnsi="標楷體"/>
          <w:szCs w:val="24"/>
        </w:rPr>
        <w:t>6</w:t>
      </w:r>
      <w:r w:rsidRPr="00A45712">
        <w:rPr>
          <w:rFonts w:ascii="標楷體" w:eastAsia="標楷體" w:hAnsi="標楷體" w:hint="eastAsia"/>
          <w:szCs w:val="24"/>
        </w:rPr>
        <w:t>年</w:t>
      </w:r>
      <w:r>
        <w:rPr>
          <w:rFonts w:ascii="標楷體" w:eastAsia="標楷體" w:hAnsi="標楷體" w:hint="eastAsia"/>
          <w:szCs w:val="24"/>
        </w:rPr>
        <w:t>8</w:t>
      </w:r>
      <w:r w:rsidRPr="00A45712">
        <w:rPr>
          <w:rFonts w:ascii="標楷體" w:eastAsia="標楷體" w:hAnsi="標楷體" w:hint="eastAsia"/>
          <w:szCs w:val="24"/>
        </w:rPr>
        <w:t>月 31 日(保留後續延長續租 1</w:t>
      </w:r>
    </w:p>
    <w:p w14:paraId="0690299D" w14:textId="60DBD9ED" w:rsidR="00A45712" w:rsidRPr="00A45712" w:rsidRDefault="00A45712" w:rsidP="00A45712">
      <w:pPr>
        <w:rPr>
          <w:rFonts w:ascii="標楷體" w:eastAsia="標楷體" w:hAnsi="標楷體"/>
          <w:szCs w:val="24"/>
        </w:rPr>
      </w:pPr>
      <w:r w:rsidRPr="00A45712">
        <w:rPr>
          <w:rFonts w:ascii="標楷體" w:eastAsia="標楷體" w:hAnsi="標楷體" w:hint="eastAsia"/>
          <w:szCs w:val="24"/>
        </w:rPr>
        <w:t>年之權利，承租廠商於租賃期間無重大違規罰則之情事，出租機關得同意續租)。</w:t>
      </w:r>
    </w:p>
    <w:p w14:paraId="030D4544" w14:textId="60FBFC80" w:rsidR="00A45712" w:rsidRPr="00A45712" w:rsidRDefault="00A45712" w:rsidP="00A45712">
      <w:pPr>
        <w:rPr>
          <w:rFonts w:ascii="標楷體" w:eastAsia="標楷體" w:hAnsi="標楷體"/>
          <w:szCs w:val="24"/>
        </w:rPr>
      </w:pPr>
      <w:r w:rsidRPr="00A45712">
        <w:rPr>
          <w:rFonts w:ascii="標楷體" w:eastAsia="標楷體" w:hAnsi="標楷體" w:hint="eastAsia"/>
          <w:szCs w:val="24"/>
        </w:rPr>
        <w:t>七、本標租案已於11</w:t>
      </w:r>
      <w:r>
        <w:rPr>
          <w:rFonts w:ascii="標楷體" w:eastAsia="標楷體" w:hAnsi="標楷體"/>
          <w:szCs w:val="24"/>
        </w:rPr>
        <w:t>5</w:t>
      </w:r>
      <w:r w:rsidRPr="00A45712">
        <w:rPr>
          <w:rFonts w:ascii="標楷體" w:eastAsia="標楷體" w:hAnsi="標楷體" w:hint="eastAsia"/>
          <w:szCs w:val="24"/>
        </w:rPr>
        <w:t>年</w:t>
      </w:r>
      <w:r w:rsidR="008C7A2A">
        <w:rPr>
          <w:rFonts w:ascii="標楷體" w:eastAsia="標楷體" w:hAnsi="標楷體" w:hint="eastAsia"/>
          <w:szCs w:val="24"/>
        </w:rPr>
        <w:t>7</w:t>
      </w:r>
      <w:r w:rsidRPr="00A45712">
        <w:rPr>
          <w:rFonts w:ascii="標楷體" w:eastAsia="標楷體" w:hAnsi="標楷體" w:hint="eastAsia"/>
          <w:szCs w:val="24"/>
        </w:rPr>
        <w:t>月</w:t>
      </w:r>
      <w:r w:rsidR="002A272E">
        <w:rPr>
          <w:rFonts w:ascii="標楷體" w:eastAsia="標楷體" w:hAnsi="標楷體" w:hint="eastAsia"/>
          <w:szCs w:val="24"/>
        </w:rPr>
        <w:t>23</w:t>
      </w:r>
      <w:r w:rsidRPr="00A45712">
        <w:rPr>
          <w:rFonts w:ascii="標楷體" w:eastAsia="標楷體" w:hAnsi="標楷體" w:hint="eastAsia"/>
          <w:szCs w:val="24"/>
        </w:rPr>
        <w:t>日刊登於政府電子採購網</w:t>
      </w:r>
      <w:r w:rsidRPr="00A45712">
        <w:rPr>
          <w:rFonts w:ascii="標楷體" w:eastAsia="標楷體" w:hAnsi="標楷體" w:hint="eastAsia"/>
          <w:sz w:val="20"/>
          <w:szCs w:val="20"/>
        </w:rPr>
        <w:t>(http://web.pcc.gov.tw)</w:t>
      </w:r>
      <w:r w:rsidRPr="00A45712">
        <w:rPr>
          <w:rFonts w:ascii="標楷體" w:eastAsia="標楷體" w:hAnsi="標楷體" w:hint="eastAsia"/>
          <w:szCs w:val="24"/>
        </w:rPr>
        <w:t>，並訂於 11</w:t>
      </w:r>
      <w:r>
        <w:rPr>
          <w:rFonts w:ascii="標楷體" w:eastAsia="標楷體" w:hAnsi="標楷體"/>
          <w:szCs w:val="24"/>
        </w:rPr>
        <w:t>5</w:t>
      </w:r>
      <w:r w:rsidRPr="00A45712">
        <w:rPr>
          <w:rFonts w:ascii="標楷體" w:eastAsia="標楷體" w:hAnsi="標楷體" w:hint="eastAsia"/>
          <w:szCs w:val="24"/>
        </w:rPr>
        <w:t xml:space="preserve">年 </w:t>
      </w:r>
      <w:r>
        <w:rPr>
          <w:rFonts w:ascii="標楷體" w:eastAsia="標楷體" w:hAnsi="標楷體"/>
          <w:szCs w:val="24"/>
        </w:rPr>
        <w:t>8</w:t>
      </w:r>
      <w:r w:rsidRPr="00A45712">
        <w:rPr>
          <w:rFonts w:ascii="標楷體" w:eastAsia="標楷體" w:hAnsi="標楷體" w:hint="eastAsia"/>
          <w:szCs w:val="24"/>
        </w:rPr>
        <w:t>月</w:t>
      </w:r>
      <w:r w:rsidR="002610BE">
        <w:rPr>
          <w:rFonts w:ascii="標楷體" w:eastAsia="標楷體" w:hAnsi="標楷體"/>
          <w:szCs w:val="24"/>
        </w:rPr>
        <w:t>4</w:t>
      </w:r>
      <w:r w:rsidRPr="00A45712">
        <w:rPr>
          <w:rFonts w:ascii="標楷體" w:eastAsia="標楷體" w:hAnsi="標楷體" w:hint="eastAsia"/>
          <w:szCs w:val="24"/>
        </w:rPr>
        <w:t>日上午10時於本</w:t>
      </w:r>
      <w:r>
        <w:rPr>
          <w:rFonts w:ascii="標楷體" w:eastAsia="標楷體" w:hAnsi="標楷體" w:hint="eastAsia"/>
          <w:szCs w:val="24"/>
        </w:rPr>
        <w:t>署7</w:t>
      </w:r>
      <w:r w:rsidRPr="00A45712">
        <w:rPr>
          <w:rFonts w:ascii="標楷體" w:eastAsia="標楷體" w:hAnsi="標楷體" w:hint="eastAsia"/>
          <w:szCs w:val="24"/>
        </w:rPr>
        <w:t>樓室</w:t>
      </w:r>
      <w:r>
        <w:rPr>
          <w:rFonts w:ascii="標楷體" w:eastAsia="標楷體" w:hAnsi="標楷體" w:hint="eastAsia"/>
          <w:szCs w:val="24"/>
        </w:rPr>
        <w:t>簡報室</w:t>
      </w:r>
      <w:r w:rsidRPr="00A45712">
        <w:rPr>
          <w:rFonts w:ascii="標楷體" w:eastAsia="標楷體" w:hAnsi="標楷體" w:hint="eastAsia"/>
          <w:szCs w:val="24"/>
        </w:rPr>
        <w:t>開標。投標截止日若遇</w:t>
      </w:r>
      <w:r>
        <w:rPr>
          <w:rFonts w:ascii="標楷體" w:eastAsia="標楷體" w:hAnsi="標楷體" w:hint="eastAsia"/>
          <w:szCs w:val="24"/>
        </w:rPr>
        <w:t>簡報</w:t>
      </w:r>
      <w:r w:rsidRPr="00A45712">
        <w:rPr>
          <w:rFonts w:ascii="標楷體" w:eastAsia="標楷體" w:hAnsi="標楷體" w:hint="eastAsia"/>
          <w:szCs w:val="24"/>
        </w:rPr>
        <w:t>天然災變等因素，並經臺中市政府宣布停止上班，投標截止日順延至恢復上班第一日下午5時整，開標日期順延至 投標截止日後一日上午10時整舉行。如開標日期若遇天然災變等因素， 並經臺中市政府宣布停止上班，開標日期順延至恢復上班第一日上午 10 時舉行。</w:t>
      </w:r>
    </w:p>
    <w:p w14:paraId="2F27066A" w14:textId="14B15A6A" w:rsidR="00A45712" w:rsidRPr="00A45712" w:rsidRDefault="00A45712" w:rsidP="00A45712">
      <w:pPr>
        <w:rPr>
          <w:rFonts w:ascii="標楷體" w:eastAsia="標楷體" w:hAnsi="標楷體"/>
          <w:szCs w:val="24"/>
        </w:rPr>
      </w:pPr>
      <w:r w:rsidRPr="00A45712">
        <w:rPr>
          <w:rFonts w:ascii="標楷體" w:eastAsia="標楷體" w:hAnsi="標楷體" w:hint="eastAsia"/>
          <w:szCs w:val="24"/>
        </w:rPr>
        <w:t>八、底價金額：每月租金新臺幣1,</w:t>
      </w:r>
      <w:r w:rsidR="002610BE">
        <w:rPr>
          <w:rFonts w:ascii="標楷體" w:eastAsia="標楷體" w:hAnsi="標楷體"/>
          <w:szCs w:val="24"/>
        </w:rPr>
        <w:t>0</w:t>
      </w:r>
      <w:r w:rsidRPr="00A45712">
        <w:rPr>
          <w:rFonts w:ascii="標楷體" w:eastAsia="標楷體" w:hAnsi="標楷體" w:hint="eastAsia"/>
          <w:szCs w:val="24"/>
        </w:rPr>
        <w:t>00元</w:t>
      </w:r>
      <w:r>
        <w:rPr>
          <w:rFonts w:ascii="標楷體" w:eastAsia="標楷體" w:hAnsi="標楷體" w:hint="eastAsia"/>
          <w:szCs w:val="24"/>
        </w:rPr>
        <w:t>及每月固定</w:t>
      </w:r>
      <w:r w:rsidRPr="00A45712">
        <w:rPr>
          <w:rFonts w:ascii="標楷體" w:eastAsia="標楷體" w:hAnsi="標楷體" w:hint="eastAsia"/>
          <w:szCs w:val="24"/>
        </w:rPr>
        <w:t>電費</w:t>
      </w:r>
      <w:r>
        <w:rPr>
          <w:rFonts w:ascii="標楷體" w:eastAsia="標楷體" w:hAnsi="標楷體" w:hint="eastAsia"/>
          <w:szCs w:val="24"/>
        </w:rPr>
        <w:t>1</w:t>
      </w:r>
      <w:r>
        <w:rPr>
          <w:rFonts w:ascii="標楷體" w:eastAsia="標楷體" w:hAnsi="標楷體"/>
          <w:szCs w:val="24"/>
        </w:rPr>
        <w:t>,</w:t>
      </w:r>
      <w:r w:rsidR="002610BE">
        <w:rPr>
          <w:rFonts w:ascii="標楷體" w:eastAsia="標楷體" w:hAnsi="標楷體"/>
          <w:szCs w:val="24"/>
        </w:rPr>
        <w:t>380</w:t>
      </w:r>
      <w:r>
        <w:rPr>
          <w:rFonts w:ascii="標楷體" w:eastAsia="標楷體" w:hAnsi="標楷體" w:hint="eastAsia"/>
          <w:szCs w:val="24"/>
        </w:rPr>
        <w:t>元</w:t>
      </w:r>
      <w:r w:rsidRPr="00A45712">
        <w:rPr>
          <w:rFonts w:ascii="標楷體" w:eastAsia="標楷體" w:hAnsi="標楷體" w:hint="eastAsia"/>
          <w:szCs w:val="24"/>
        </w:rPr>
        <w:t>。</w:t>
      </w:r>
    </w:p>
    <w:p w14:paraId="148462C0" w14:textId="7A5229F9" w:rsidR="00A45712" w:rsidRDefault="00A45712" w:rsidP="00A45712">
      <w:pPr>
        <w:rPr>
          <w:rFonts w:ascii="標楷體" w:eastAsia="標楷體" w:hAnsi="標楷體"/>
          <w:szCs w:val="24"/>
        </w:rPr>
      </w:pPr>
      <w:r w:rsidRPr="00A45712">
        <w:rPr>
          <w:rFonts w:ascii="標楷體" w:eastAsia="標楷體" w:hAnsi="標楷體" w:hint="eastAsia"/>
          <w:szCs w:val="24"/>
        </w:rPr>
        <w:t>九、上級機關名稱：</w:t>
      </w:r>
      <w:r>
        <w:rPr>
          <w:rFonts w:ascii="標楷體" w:eastAsia="標楷體" w:hAnsi="標楷體" w:hint="eastAsia"/>
          <w:szCs w:val="24"/>
        </w:rPr>
        <w:t>臺灣高等檢察署</w:t>
      </w:r>
    </w:p>
    <w:p w14:paraId="072DD9A5" w14:textId="1650964A" w:rsidR="00A45712" w:rsidRPr="00A45712" w:rsidRDefault="00A45712" w:rsidP="00A45712">
      <w:pPr>
        <w:rPr>
          <w:rFonts w:ascii="標楷體" w:eastAsia="標楷體" w:hAnsi="標楷體"/>
          <w:szCs w:val="24"/>
        </w:rPr>
      </w:pPr>
      <w:r w:rsidRPr="00A45712">
        <w:rPr>
          <w:rFonts w:ascii="標楷體" w:eastAsia="標楷體" w:hAnsi="標楷體" w:hint="eastAsia"/>
          <w:szCs w:val="24"/>
        </w:rPr>
        <w:t>十、招標方式：公開標租。</w:t>
      </w:r>
    </w:p>
    <w:p w14:paraId="48EF9F35" w14:textId="77777777" w:rsidR="00A45712" w:rsidRDefault="00A45712" w:rsidP="00A45712">
      <w:pPr>
        <w:rPr>
          <w:rFonts w:ascii="標楷體" w:eastAsia="標楷體" w:hAnsi="標楷體"/>
          <w:szCs w:val="24"/>
        </w:rPr>
      </w:pPr>
      <w:r w:rsidRPr="00A45712">
        <w:rPr>
          <w:rFonts w:ascii="標楷體" w:eastAsia="標楷體" w:hAnsi="標楷體" w:hint="eastAsia"/>
          <w:szCs w:val="24"/>
        </w:rPr>
        <w:t>十一、 現場參觀：本標租案，投標人得於等標期間內洽本</w:t>
      </w:r>
      <w:r>
        <w:rPr>
          <w:rFonts w:ascii="標楷體" w:eastAsia="標楷體" w:hAnsi="標楷體" w:hint="eastAsia"/>
          <w:szCs w:val="24"/>
        </w:rPr>
        <w:t>署總務科書記官蔡政廷</w:t>
      </w:r>
      <w:r w:rsidRPr="00A45712">
        <w:rPr>
          <w:rFonts w:ascii="標楷體" w:eastAsia="標楷體" w:hAnsi="標楷體" w:hint="eastAsia"/>
          <w:szCs w:val="24"/>
        </w:rPr>
        <w:t>，電話：(04)</w:t>
      </w:r>
      <w:r>
        <w:rPr>
          <w:rFonts w:ascii="標楷體" w:eastAsia="標楷體" w:hAnsi="標楷體"/>
          <w:szCs w:val="24"/>
        </w:rPr>
        <w:t>22232311</w:t>
      </w:r>
      <w:r w:rsidRPr="00A45712">
        <w:rPr>
          <w:rFonts w:ascii="標楷體" w:eastAsia="標楷體" w:hAnsi="標楷體" w:hint="eastAsia"/>
          <w:szCs w:val="24"/>
        </w:rPr>
        <w:t>#</w:t>
      </w:r>
      <w:r>
        <w:rPr>
          <w:rFonts w:ascii="標楷體" w:eastAsia="標楷體" w:hAnsi="標楷體"/>
          <w:szCs w:val="24"/>
        </w:rPr>
        <w:t>2167</w:t>
      </w:r>
      <w:r w:rsidRPr="00A45712">
        <w:rPr>
          <w:rFonts w:ascii="標楷體" w:eastAsia="標楷體" w:hAnsi="標楷體" w:hint="eastAsia"/>
          <w:szCs w:val="24"/>
        </w:rPr>
        <w:t xml:space="preserve"> 安排參觀。</w:t>
      </w:r>
    </w:p>
    <w:p w14:paraId="1DFB5886" w14:textId="4B5C9A31" w:rsidR="00A45712" w:rsidRDefault="00A45712" w:rsidP="00A45712">
      <w:pPr>
        <w:pStyle w:val="a3"/>
        <w:numPr>
          <w:ilvl w:val="0"/>
          <w:numId w:val="1"/>
        </w:numPr>
        <w:ind w:leftChars="0"/>
        <w:rPr>
          <w:rFonts w:ascii="標楷體" w:eastAsia="標楷體" w:hAnsi="標楷體"/>
          <w:szCs w:val="24"/>
        </w:rPr>
      </w:pPr>
      <w:r w:rsidRPr="00A45712">
        <w:rPr>
          <w:rFonts w:ascii="標楷體" w:eastAsia="標楷體" w:hAnsi="標楷體" w:hint="eastAsia"/>
          <w:szCs w:val="24"/>
        </w:rPr>
        <w:t>時間：等標期間內每日上午 9 時至 11 時，下午 2 時至</w:t>
      </w:r>
      <w:r w:rsidR="002610BE">
        <w:rPr>
          <w:rFonts w:ascii="標楷體" w:eastAsia="標楷體" w:hAnsi="標楷體" w:hint="eastAsia"/>
          <w:szCs w:val="24"/>
        </w:rPr>
        <w:t>5時</w:t>
      </w:r>
    </w:p>
    <w:p w14:paraId="5AA92721" w14:textId="3C517FDC" w:rsidR="00A45712" w:rsidRPr="00A45712" w:rsidRDefault="00A45712" w:rsidP="00A45712">
      <w:pPr>
        <w:pStyle w:val="a3"/>
        <w:numPr>
          <w:ilvl w:val="0"/>
          <w:numId w:val="1"/>
        </w:numPr>
        <w:ind w:leftChars="0"/>
        <w:rPr>
          <w:rFonts w:ascii="標楷體" w:eastAsia="標楷體" w:hAnsi="標楷體"/>
          <w:szCs w:val="24"/>
        </w:rPr>
      </w:pPr>
      <w:r w:rsidRPr="00A45712">
        <w:rPr>
          <w:rFonts w:ascii="標楷體" w:eastAsia="標楷體" w:hAnsi="標楷體" w:hint="eastAsia"/>
          <w:szCs w:val="24"/>
        </w:rPr>
        <w:t>地點：臺中市</w:t>
      </w:r>
      <w:r>
        <w:rPr>
          <w:rFonts w:ascii="標楷體" w:eastAsia="標楷體" w:hAnsi="標楷體" w:hint="eastAsia"/>
          <w:szCs w:val="24"/>
        </w:rPr>
        <w:t>西區自由路一段9</w:t>
      </w:r>
      <w:r>
        <w:rPr>
          <w:rFonts w:ascii="標楷體" w:eastAsia="標楷體" w:hAnsi="標楷體"/>
          <w:szCs w:val="24"/>
        </w:rPr>
        <w:t>1</w:t>
      </w:r>
      <w:r>
        <w:rPr>
          <w:rFonts w:ascii="標楷體" w:eastAsia="標楷體" w:hAnsi="標楷體" w:hint="eastAsia"/>
          <w:szCs w:val="24"/>
        </w:rPr>
        <w:t>號</w:t>
      </w:r>
      <w:r w:rsidRPr="00A45712">
        <w:rPr>
          <w:rFonts w:ascii="標楷體" w:eastAsia="標楷體" w:hAnsi="標楷體" w:hint="eastAsia"/>
          <w:szCs w:val="24"/>
        </w:rPr>
        <w:t>。</w:t>
      </w:r>
    </w:p>
    <w:p w14:paraId="05033DDA" w14:textId="572FAA67" w:rsidR="00A45712" w:rsidRPr="00A45712" w:rsidRDefault="00A45712" w:rsidP="00A45712">
      <w:pPr>
        <w:rPr>
          <w:rFonts w:ascii="標楷體" w:eastAsia="標楷體" w:hAnsi="標楷體"/>
          <w:szCs w:val="24"/>
        </w:rPr>
      </w:pPr>
      <w:r w:rsidRPr="00A45712">
        <w:rPr>
          <w:rFonts w:ascii="標楷體" w:eastAsia="標楷體" w:hAnsi="標楷體" w:hint="eastAsia"/>
          <w:szCs w:val="24"/>
        </w:rPr>
        <w:t>十二、 領標方式：</w:t>
      </w:r>
    </w:p>
    <w:p w14:paraId="68687C6E" w14:textId="0127D7E0" w:rsidR="00A45712" w:rsidRPr="00A45712" w:rsidRDefault="00A45712" w:rsidP="00A45712">
      <w:pPr>
        <w:rPr>
          <w:rFonts w:ascii="標楷體" w:eastAsia="標楷體" w:hAnsi="標楷體"/>
          <w:szCs w:val="24"/>
        </w:rPr>
      </w:pPr>
      <w:r w:rsidRPr="00A45712">
        <w:rPr>
          <w:rFonts w:ascii="標楷體" w:eastAsia="標楷體" w:hAnsi="標楷體" w:hint="eastAsia"/>
          <w:szCs w:val="24"/>
        </w:rPr>
        <w:t>(一) 領標時間及地點：自公告日起至截止投標期限日止，本</w:t>
      </w:r>
      <w:r w:rsidR="002610BE">
        <w:rPr>
          <w:rFonts w:ascii="標楷體" w:eastAsia="標楷體" w:hAnsi="標楷體" w:hint="eastAsia"/>
          <w:szCs w:val="24"/>
        </w:rPr>
        <w:t>署</w:t>
      </w:r>
      <w:r w:rsidRPr="00A45712">
        <w:rPr>
          <w:rFonts w:ascii="標楷體" w:eastAsia="標楷體" w:hAnsi="標楷體" w:hint="eastAsia"/>
          <w:szCs w:val="24"/>
        </w:rPr>
        <w:t>網站（採購公告）下載招標文件（</w:t>
      </w:r>
      <w:r w:rsidR="002610BE" w:rsidRPr="002610BE">
        <w:rPr>
          <w:rFonts w:ascii="標楷體" w:eastAsia="標楷體" w:hAnsi="標楷體"/>
          <w:szCs w:val="24"/>
        </w:rPr>
        <w:t>https://www.tch.moj.gov.tw/</w:t>
      </w:r>
      <w:r w:rsidRPr="00A45712">
        <w:rPr>
          <w:rFonts w:ascii="標楷體" w:eastAsia="標楷體" w:hAnsi="標楷體" w:hint="eastAsia"/>
          <w:szCs w:val="24"/>
        </w:rPr>
        <w:t>）。</w:t>
      </w:r>
    </w:p>
    <w:p w14:paraId="0B7A768F" w14:textId="09CF16E5" w:rsidR="00A45712" w:rsidRPr="00A45712" w:rsidRDefault="00A45712" w:rsidP="00A45712">
      <w:pPr>
        <w:rPr>
          <w:rFonts w:ascii="標楷體" w:eastAsia="標楷體" w:hAnsi="標楷體"/>
          <w:szCs w:val="24"/>
        </w:rPr>
      </w:pPr>
      <w:r w:rsidRPr="00A45712">
        <w:rPr>
          <w:rFonts w:ascii="標楷體" w:eastAsia="標楷體" w:hAnsi="標楷體" w:hint="eastAsia"/>
          <w:szCs w:val="24"/>
        </w:rPr>
        <w:t>(二) 投標廠商對招標需求如有不明瞭之處，請於投標期限上班時間內洽本</w:t>
      </w:r>
      <w:r>
        <w:rPr>
          <w:rFonts w:ascii="標楷體" w:eastAsia="標楷體" w:hAnsi="標楷體" w:hint="eastAsia"/>
          <w:szCs w:val="24"/>
        </w:rPr>
        <w:t>署總務科書記官蔡政廷</w:t>
      </w:r>
      <w:r w:rsidRPr="00A45712">
        <w:rPr>
          <w:rFonts w:ascii="標楷體" w:eastAsia="標楷體" w:hAnsi="標楷體" w:hint="eastAsia"/>
          <w:szCs w:val="24"/>
        </w:rPr>
        <w:t>，電話：(04)</w:t>
      </w:r>
      <w:r>
        <w:rPr>
          <w:rFonts w:ascii="標楷體" w:eastAsia="標楷體" w:hAnsi="標楷體"/>
          <w:szCs w:val="24"/>
        </w:rPr>
        <w:t>22232311</w:t>
      </w:r>
      <w:r w:rsidRPr="00A45712">
        <w:rPr>
          <w:rFonts w:ascii="標楷體" w:eastAsia="標楷體" w:hAnsi="標楷體" w:hint="eastAsia"/>
          <w:szCs w:val="24"/>
        </w:rPr>
        <w:t>#</w:t>
      </w:r>
      <w:r>
        <w:rPr>
          <w:rFonts w:ascii="標楷體" w:eastAsia="標楷體" w:hAnsi="標楷體"/>
          <w:szCs w:val="24"/>
        </w:rPr>
        <w:t>2167</w:t>
      </w:r>
      <w:r w:rsidRPr="00A45712">
        <w:rPr>
          <w:rFonts w:ascii="標楷體" w:eastAsia="標楷體" w:hAnsi="標楷體" w:hint="eastAsia"/>
          <w:szCs w:val="24"/>
        </w:rPr>
        <w:t>。</w:t>
      </w:r>
    </w:p>
    <w:p w14:paraId="0800C7C7" w14:textId="77777777" w:rsidR="00B30D6F" w:rsidRDefault="00A45712" w:rsidP="00A45712">
      <w:pPr>
        <w:rPr>
          <w:rFonts w:ascii="標楷體" w:eastAsia="標楷體" w:hAnsi="標楷體"/>
          <w:szCs w:val="24"/>
        </w:rPr>
      </w:pPr>
      <w:r w:rsidRPr="00A45712">
        <w:rPr>
          <w:rFonts w:ascii="標楷體" w:eastAsia="標楷體" w:hAnsi="標楷體" w:hint="eastAsia"/>
          <w:szCs w:val="24"/>
        </w:rPr>
        <w:t>十三、 投標文件有效期：自投標時起至開標後30日止。</w:t>
      </w:r>
    </w:p>
    <w:p w14:paraId="74230352" w14:textId="3F26205E" w:rsidR="00A45712" w:rsidRPr="00A45712" w:rsidRDefault="00A45712" w:rsidP="00A45712">
      <w:pPr>
        <w:rPr>
          <w:rFonts w:ascii="標楷體" w:eastAsia="標楷體" w:hAnsi="標楷體"/>
          <w:szCs w:val="24"/>
        </w:rPr>
      </w:pPr>
      <w:r w:rsidRPr="00A45712">
        <w:rPr>
          <w:rFonts w:ascii="標楷體" w:eastAsia="標楷體" w:hAnsi="標楷體" w:hint="eastAsia"/>
          <w:szCs w:val="24"/>
        </w:rPr>
        <w:t>十四、 廠商應遞送投標文件份數：1式1份。</w:t>
      </w:r>
    </w:p>
    <w:p w14:paraId="7E43438B" w14:textId="77777777" w:rsidR="00A45712" w:rsidRPr="00A45712" w:rsidRDefault="00A45712" w:rsidP="00A45712">
      <w:pPr>
        <w:rPr>
          <w:rFonts w:ascii="標楷體" w:eastAsia="標楷體" w:hAnsi="標楷體"/>
          <w:szCs w:val="24"/>
        </w:rPr>
      </w:pPr>
      <w:r w:rsidRPr="00A45712">
        <w:rPr>
          <w:rFonts w:ascii="標楷體" w:eastAsia="標楷體" w:hAnsi="標楷體" w:hint="eastAsia"/>
          <w:szCs w:val="24"/>
        </w:rPr>
        <w:t>十五、 投標文件使用文字：中文(正體字)。</w:t>
      </w:r>
    </w:p>
    <w:p w14:paraId="758314EB" w14:textId="77777777" w:rsidR="00A45712" w:rsidRPr="00A45712" w:rsidRDefault="00A45712" w:rsidP="00A45712">
      <w:pPr>
        <w:rPr>
          <w:rFonts w:ascii="標楷體" w:eastAsia="標楷體" w:hAnsi="標楷體"/>
          <w:szCs w:val="24"/>
        </w:rPr>
      </w:pPr>
      <w:r w:rsidRPr="00A45712">
        <w:rPr>
          <w:rFonts w:ascii="標楷體" w:eastAsia="標楷體" w:hAnsi="標楷體" w:hint="eastAsia"/>
          <w:szCs w:val="24"/>
        </w:rPr>
        <w:t>十六、 投標單之填寫，應依下列規定：</w:t>
      </w:r>
    </w:p>
    <w:p w14:paraId="1707249B" w14:textId="77777777" w:rsidR="00A45712" w:rsidRPr="00A45712" w:rsidRDefault="00A45712" w:rsidP="00A45712">
      <w:pPr>
        <w:rPr>
          <w:rFonts w:ascii="標楷體" w:eastAsia="標楷體" w:hAnsi="標楷體"/>
          <w:szCs w:val="24"/>
        </w:rPr>
      </w:pPr>
      <w:r w:rsidRPr="00A45712">
        <w:rPr>
          <w:rFonts w:ascii="標楷體" w:eastAsia="標楷體" w:hAnsi="標楷體" w:hint="eastAsia"/>
          <w:szCs w:val="24"/>
        </w:rPr>
        <w:t>(一)以毛筆、自來水筆、原子筆書寫或機器打印。</w:t>
      </w:r>
    </w:p>
    <w:p w14:paraId="0813FA38" w14:textId="77777777" w:rsidR="00A45712" w:rsidRPr="00A45712" w:rsidRDefault="00A45712" w:rsidP="00A45712">
      <w:pPr>
        <w:rPr>
          <w:rFonts w:ascii="標楷體" w:eastAsia="標楷體" w:hAnsi="標楷體"/>
          <w:szCs w:val="24"/>
        </w:rPr>
      </w:pPr>
      <w:r w:rsidRPr="00A45712">
        <w:rPr>
          <w:rFonts w:ascii="標楷體" w:eastAsia="標楷體" w:hAnsi="標楷體" w:hint="eastAsia"/>
          <w:szCs w:val="24"/>
        </w:rPr>
        <w:t>(二)投標租金以中文大寫書寫，不得低於標租底價金額。</w:t>
      </w:r>
    </w:p>
    <w:p w14:paraId="687B9257" w14:textId="4B36BA0F" w:rsidR="00B30D6F" w:rsidRDefault="00A45712" w:rsidP="00A45712">
      <w:pPr>
        <w:rPr>
          <w:rFonts w:ascii="標楷體" w:eastAsia="標楷體" w:hAnsi="標楷體"/>
          <w:szCs w:val="24"/>
        </w:rPr>
      </w:pPr>
      <w:r w:rsidRPr="00A45712">
        <w:rPr>
          <w:rFonts w:ascii="標楷體" w:eastAsia="標楷體" w:hAnsi="標楷體" w:hint="eastAsia"/>
          <w:szCs w:val="24"/>
        </w:rPr>
        <w:t>(三)填妥投標廠商名稱、地址、電話號碼、法人登記文件字號及法定代理人姓</w:t>
      </w:r>
      <w:r w:rsidRPr="00A45712">
        <w:rPr>
          <w:rFonts w:ascii="標楷體" w:eastAsia="標楷體" w:hAnsi="標楷體" w:hint="eastAsia"/>
          <w:szCs w:val="24"/>
        </w:rPr>
        <w:lastRenderedPageBreak/>
        <w:t>名。</w:t>
      </w:r>
    </w:p>
    <w:p w14:paraId="09CE733B" w14:textId="4904622A" w:rsidR="00B30D6F" w:rsidRDefault="00A45712" w:rsidP="00A45712">
      <w:pPr>
        <w:rPr>
          <w:rFonts w:ascii="標楷體" w:eastAsia="標楷體" w:hAnsi="標楷體"/>
          <w:szCs w:val="24"/>
        </w:rPr>
      </w:pPr>
      <w:r w:rsidRPr="00A45712">
        <w:rPr>
          <w:rFonts w:ascii="標楷體" w:eastAsia="標楷體" w:hAnsi="標楷體" w:hint="eastAsia"/>
          <w:szCs w:val="24"/>
        </w:rPr>
        <w:t>十七、 開標時之每一投標廠商人數：最多 2 人參加，投標廠商應由負責人或 授權代表（附投標廠商委託代理授權書）攜帶投標廠商公司印章及個人身分證明文件。</w:t>
      </w:r>
    </w:p>
    <w:p w14:paraId="3785A80C" w14:textId="11CAD1D5" w:rsidR="00A45712" w:rsidRPr="00A45712" w:rsidRDefault="00A45712" w:rsidP="00A45712">
      <w:pPr>
        <w:rPr>
          <w:rFonts w:ascii="標楷體" w:eastAsia="標楷體" w:hAnsi="標楷體"/>
          <w:szCs w:val="24"/>
        </w:rPr>
      </w:pPr>
      <w:r w:rsidRPr="00A45712">
        <w:rPr>
          <w:rFonts w:ascii="標楷體" w:eastAsia="標楷體" w:hAnsi="標楷體" w:hint="eastAsia"/>
          <w:szCs w:val="24"/>
        </w:rPr>
        <w:t>十八、 投標文件須於投標截止期限 11</w:t>
      </w:r>
      <w:r w:rsidR="00B30D6F">
        <w:rPr>
          <w:rFonts w:ascii="標楷體" w:eastAsia="標楷體" w:hAnsi="標楷體"/>
          <w:szCs w:val="24"/>
        </w:rPr>
        <w:t>5</w:t>
      </w:r>
      <w:r w:rsidRPr="00A45712">
        <w:rPr>
          <w:rFonts w:ascii="標楷體" w:eastAsia="標楷體" w:hAnsi="標楷體" w:hint="eastAsia"/>
          <w:szCs w:val="24"/>
        </w:rPr>
        <w:t xml:space="preserve"> 年 </w:t>
      </w:r>
      <w:r w:rsidR="00B30D6F">
        <w:rPr>
          <w:rFonts w:ascii="標楷體" w:eastAsia="標楷體" w:hAnsi="標楷體"/>
          <w:szCs w:val="24"/>
        </w:rPr>
        <w:t>8</w:t>
      </w:r>
      <w:r w:rsidRPr="00A45712">
        <w:rPr>
          <w:rFonts w:ascii="標楷體" w:eastAsia="標楷體" w:hAnsi="標楷體" w:hint="eastAsia"/>
          <w:szCs w:val="24"/>
        </w:rPr>
        <w:t xml:space="preserve"> 月 </w:t>
      </w:r>
      <w:r w:rsidR="00B30D6F">
        <w:rPr>
          <w:rFonts w:ascii="標楷體" w:eastAsia="標楷體" w:hAnsi="標楷體"/>
          <w:szCs w:val="24"/>
        </w:rPr>
        <w:t>3</w:t>
      </w:r>
      <w:r w:rsidRPr="00A45712">
        <w:rPr>
          <w:rFonts w:ascii="標楷體" w:eastAsia="標楷體" w:hAnsi="標楷體" w:hint="eastAsia"/>
          <w:szCs w:val="24"/>
        </w:rPr>
        <w:t xml:space="preserve"> 日</w:t>
      </w:r>
      <w:r w:rsidR="00B30D6F">
        <w:rPr>
          <w:rFonts w:ascii="標楷體" w:eastAsia="標楷體" w:hAnsi="標楷體" w:hint="eastAsia"/>
          <w:szCs w:val="24"/>
        </w:rPr>
        <w:t>下</w:t>
      </w:r>
      <w:r w:rsidRPr="00A45712">
        <w:rPr>
          <w:rFonts w:ascii="標楷體" w:eastAsia="標楷體" w:hAnsi="標楷體" w:hint="eastAsia"/>
          <w:szCs w:val="24"/>
        </w:rPr>
        <w:t xml:space="preserve">午 </w:t>
      </w:r>
      <w:r w:rsidR="00B30D6F">
        <w:rPr>
          <w:rFonts w:ascii="標楷體" w:eastAsia="標楷體" w:hAnsi="標楷體"/>
          <w:szCs w:val="24"/>
        </w:rPr>
        <w:t>5</w:t>
      </w:r>
      <w:r w:rsidRPr="00A45712">
        <w:rPr>
          <w:rFonts w:ascii="標楷體" w:eastAsia="標楷體" w:hAnsi="標楷體" w:hint="eastAsia"/>
          <w:szCs w:val="24"/>
        </w:rPr>
        <w:t xml:space="preserve"> 時整前，以郵</w:t>
      </w:r>
    </w:p>
    <w:p w14:paraId="5BE05AB3" w14:textId="77777777" w:rsidR="00B30D6F" w:rsidRDefault="00A45712" w:rsidP="00A45712">
      <w:pPr>
        <w:rPr>
          <w:rFonts w:ascii="標楷體" w:eastAsia="標楷體" w:hAnsi="標楷體"/>
          <w:szCs w:val="24"/>
        </w:rPr>
      </w:pPr>
      <w:r w:rsidRPr="00A45712">
        <w:rPr>
          <w:rFonts w:ascii="標楷體" w:eastAsia="標楷體" w:hAnsi="標楷體" w:hint="eastAsia"/>
          <w:szCs w:val="24"/>
        </w:rPr>
        <w:t>遞、專人送達股；郵遞在途期間，投標廠商應自行估計並自負其風險；投標截止 期限若遇天然災變等因素，並經臺中市政府宣布停止上班時，則開 標日期順延至恢復上班日截止。</w:t>
      </w:r>
    </w:p>
    <w:p w14:paraId="1A5DC9EB" w14:textId="13F6E12D" w:rsidR="00A45712" w:rsidRPr="00A45712" w:rsidRDefault="00B30D6F" w:rsidP="00A45712">
      <w:pPr>
        <w:rPr>
          <w:rFonts w:ascii="標楷體" w:eastAsia="標楷體" w:hAnsi="標楷體"/>
          <w:szCs w:val="24"/>
        </w:rPr>
      </w:pPr>
      <w:r>
        <w:rPr>
          <w:rFonts w:ascii="標楷體" w:eastAsia="標楷體" w:hAnsi="標楷體" w:hint="eastAsia"/>
          <w:szCs w:val="24"/>
        </w:rPr>
        <w:t>十九</w:t>
      </w:r>
      <w:r w:rsidR="00A45712" w:rsidRPr="00A45712">
        <w:rPr>
          <w:rFonts w:ascii="標楷體" w:eastAsia="標楷體" w:hAnsi="標楷體" w:hint="eastAsia"/>
          <w:szCs w:val="24"/>
        </w:rPr>
        <w:t>、 開標及決標：</w:t>
      </w:r>
    </w:p>
    <w:p w14:paraId="1B17EB0E" w14:textId="275D1F24" w:rsidR="00A45712" w:rsidRPr="00A45712" w:rsidRDefault="00A45712" w:rsidP="00A45712">
      <w:pPr>
        <w:rPr>
          <w:rFonts w:ascii="標楷體" w:eastAsia="標楷體" w:hAnsi="標楷體"/>
          <w:szCs w:val="24"/>
        </w:rPr>
      </w:pPr>
      <w:r w:rsidRPr="00A45712">
        <w:rPr>
          <w:rFonts w:ascii="標楷體" w:eastAsia="標楷體" w:hAnsi="標楷體" w:hint="eastAsia"/>
          <w:szCs w:val="24"/>
        </w:rPr>
        <w:t>(一)由機關於截止投標後彙整保存，並於開標時會同監標人員當眾點明拆封審查。</w:t>
      </w:r>
    </w:p>
    <w:p w14:paraId="7FA131C7" w14:textId="01294588" w:rsidR="00A45712" w:rsidRPr="00A45712" w:rsidRDefault="00A45712" w:rsidP="00A45712">
      <w:pPr>
        <w:rPr>
          <w:rFonts w:ascii="標楷體" w:eastAsia="標楷體" w:hAnsi="標楷體"/>
          <w:szCs w:val="24"/>
        </w:rPr>
      </w:pPr>
      <w:r w:rsidRPr="00A45712">
        <w:rPr>
          <w:rFonts w:ascii="標楷體" w:eastAsia="標楷體" w:hAnsi="標楷體" w:hint="eastAsia"/>
          <w:szCs w:val="24"/>
        </w:rPr>
        <w:t>(二)開標進行中有關細節部分，如投標人與標租機關或投標人間發生爭議時，由主持人會商監標人裁決後宣佈之。</w:t>
      </w:r>
    </w:p>
    <w:p w14:paraId="65FF9A40" w14:textId="77777777" w:rsidR="00A45712" w:rsidRPr="00A45712" w:rsidRDefault="00A45712" w:rsidP="00A45712">
      <w:pPr>
        <w:rPr>
          <w:rFonts w:ascii="標楷體" w:eastAsia="標楷體" w:hAnsi="標楷體"/>
          <w:szCs w:val="24"/>
        </w:rPr>
      </w:pPr>
      <w:r w:rsidRPr="00A45712">
        <w:rPr>
          <w:rFonts w:ascii="標楷體" w:eastAsia="標楷體" w:hAnsi="標楷體" w:hint="eastAsia"/>
          <w:szCs w:val="24"/>
        </w:rPr>
        <w:t>(三)停止招標，由主持人於開標時當場宣佈。</w:t>
      </w:r>
    </w:p>
    <w:p w14:paraId="19CD65F0" w14:textId="77777777" w:rsidR="00A45712" w:rsidRPr="00A45712" w:rsidRDefault="00A45712" w:rsidP="00A45712">
      <w:pPr>
        <w:rPr>
          <w:rFonts w:ascii="標楷體" w:eastAsia="標楷體" w:hAnsi="標楷體"/>
          <w:szCs w:val="24"/>
        </w:rPr>
      </w:pPr>
      <w:r w:rsidRPr="00A45712">
        <w:rPr>
          <w:rFonts w:ascii="標楷體" w:eastAsia="標楷體" w:hAnsi="標楷體" w:hint="eastAsia"/>
          <w:szCs w:val="24"/>
        </w:rPr>
        <w:t>(四)有下列情形之一者，投標無效：</w:t>
      </w:r>
    </w:p>
    <w:p w14:paraId="77CC761C" w14:textId="77777777" w:rsidR="00A45712" w:rsidRPr="00A45712" w:rsidRDefault="00A45712" w:rsidP="00A45712">
      <w:pPr>
        <w:rPr>
          <w:rFonts w:ascii="標楷體" w:eastAsia="標楷體" w:hAnsi="標楷體"/>
          <w:szCs w:val="24"/>
        </w:rPr>
      </w:pPr>
      <w:r w:rsidRPr="00A45712">
        <w:rPr>
          <w:rFonts w:ascii="標楷體" w:eastAsia="標楷體" w:hAnsi="標楷體" w:hint="eastAsia"/>
          <w:szCs w:val="24"/>
        </w:rPr>
        <w:t>１、缺投標單者。</w:t>
      </w:r>
    </w:p>
    <w:p w14:paraId="09E30AD5" w14:textId="3A806C6A" w:rsidR="00A45712" w:rsidRPr="00A45712" w:rsidRDefault="00A45712" w:rsidP="00A45712">
      <w:pPr>
        <w:rPr>
          <w:rFonts w:ascii="標楷體" w:eastAsia="標楷體" w:hAnsi="標楷體"/>
          <w:szCs w:val="24"/>
        </w:rPr>
      </w:pPr>
      <w:r w:rsidRPr="00A45712">
        <w:rPr>
          <w:rFonts w:ascii="標楷體" w:eastAsia="標楷體" w:hAnsi="標楷體" w:hint="eastAsia"/>
          <w:szCs w:val="24"/>
        </w:rPr>
        <w:t>２、投標單所填標價經塗改未認章、或雖經認章而無法辨識、或低於標租底價、或不符本須知規定之書寫方式者。</w:t>
      </w:r>
    </w:p>
    <w:p w14:paraId="735ECD80" w14:textId="6BCBF6A9" w:rsidR="00A45712" w:rsidRPr="00A45712" w:rsidRDefault="00A45712" w:rsidP="00A45712">
      <w:pPr>
        <w:rPr>
          <w:rFonts w:ascii="標楷體" w:eastAsia="標楷體" w:hAnsi="標楷體"/>
          <w:szCs w:val="24"/>
        </w:rPr>
      </w:pPr>
      <w:r w:rsidRPr="00A45712">
        <w:rPr>
          <w:rFonts w:ascii="標楷體" w:eastAsia="標楷體" w:hAnsi="標楷體" w:hint="eastAsia"/>
          <w:szCs w:val="24"/>
        </w:rPr>
        <w:t>３、投標單所填標的物、姓名，經主持人及監標人共同認定無法辨識者。</w:t>
      </w:r>
    </w:p>
    <w:p w14:paraId="16FEA575" w14:textId="77777777" w:rsidR="00A45712" w:rsidRPr="00A45712" w:rsidRDefault="00A45712" w:rsidP="00A45712">
      <w:pPr>
        <w:rPr>
          <w:rFonts w:ascii="標楷體" w:eastAsia="標楷體" w:hAnsi="標楷體"/>
          <w:szCs w:val="24"/>
        </w:rPr>
      </w:pPr>
      <w:r w:rsidRPr="00A45712">
        <w:rPr>
          <w:rFonts w:ascii="標楷體" w:eastAsia="標楷體" w:hAnsi="標楷體" w:hint="eastAsia"/>
          <w:szCs w:val="24"/>
        </w:rPr>
        <w:t>４、投標單之格式與標租機關規定之格式不符者。</w:t>
      </w:r>
    </w:p>
    <w:p w14:paraId="421E3A04" w14:textId="77777777" w:rsidR="00A45712" w:rsidRPr="00A45712" w:rsidRDefault="00A45712" w:rsidP="00A45712">
      <w:pPr>
        <w:rPr>
          <w:rFonts w:ascii="標楷體" w:eastAsia="標楷體" w:hAnsi="標楷體"/>
          <w:szCs w:val="24"/>
        </w:rPr>
      </w:pPr>
      <w:r w:rsidRPr="00A45712">
        <w:rPr>
          <w:rFonts w:ascii="標楷體" w:eastAsia="標楷體" w:hAnsi="標楷體" w:hint="eastAsia"/>
          <w:szCs w:val="24"/>
        </w:rPr>
        <w:t>５、投標單內另附條件或期限者。</w:t>
      </w:r>
    </w:p>
    <w:p w14:paraId="687385C2" w14:textId="77777777" w:rsidR="00B30D6F" w:rsidRDefault="00A45712" w:rsidP="00A45712">
      <w:pPr>
        <w:rPr>
          <w:rFonts w:ascii="標楷體" w:eastAsia="標楷體" w:hAnsi="標楷體"/>
          <w:szCs w:val="24"/>
        </w:rPr>
      </w:pPr>
      <w:r w:rsidRPr="00A45712">
        <w:rPr>
          <w:rFonts w:ascii="標楷體" w:eastAsia="標楷體" w:hAnsi="標楷體" w:hint="eastAsia"/>
          <w:szCs w:val="24"/>
        </w:rPr>
        <w:t xml:space="preserve"> （五）決標原則：以有效投標單中，每月租金</w:t>
      </w:r>
      <w:r w:rsidR="00B30D6F">
        <w:rPr>
          <w:rFonts w:ascii="標楷體" w:eastAsia="標楷體" w:hAnsi="標楷體" w:hint="eastAsia"/>
          <w:szCs w:val="24"/>
        </w:rPr>
        <w:t>加計每月電費</w:t>
      </w:r>
      <w:r w:rsidRPr="00A45712">
        <w:rPr>
          <w:rFonts w:ascii="標楷體" w:eastAsia="標楷體" w:hAnsi="標楷體" w:hint="eastAsia"/>
          <w:szCs w:val="24"/>
        </w:rPr>
        <w:t>在底價（含）以上之最高標價為得標廠商，次高者為次得標人。如最高租金</w:t>
      </w:r>
      <w:r w:rsidR="00B30D6F">
        <w:rPr>
          <w:rFonts w:ascii="標楷體" w:eastAsia="標楷體" w:hAnsi="標楷體" w:hint="eastAsia"/>
          <w:szCs w:val="24"/>
        </w:rPr>
        <w:t>加計電費</w:t>
      </w:r>
      <w:r w:rsidRPr="00A45712">
        <w:rPr>
          <w:rFonts w:ascii="標楷體" w:eastAsia="標楷體" w:hAnsi="標楷體" w:hint="eastAsia"/>
          <w:szCs w:val="24"/>
        </w:rPr>
        <w:t>有二標以上相同時，應當場由主持人抽籤決定得標人及次得標人，次高標者有二標以上相同時，比照辦理。</w:t>
      </w:r>
    </w:p>
    <w:p w14:paraId="0F04707B" w14:textId="77777777" w:rsidR="00B30D6F" w:rsidRDefault="00A45712" w:rsidP="00A45712">
      <w:pPr>
        <w:rPr>
          <w:rFonts w:ascii="標楷體" w:eastAsia="標楷體" w:hAnsi="標楷體"/>
          <w:szCs w:val="24"/>
        </w:rPr>
      </w:pPr>
      <w:r w:rsidRPr="00A45712">
        <w:rPr>
          <w:rFonts w:ascii="標楷體" w:eastAsia="標楷體" w:hAnsi="標楷體" w:hint="eastAsia"/>
          <w:szCs w:val="24"/>
        </w:rPr>
        <w:t>（六）決標方式: 單價決標。</w:t>
      </w:r>
    </w:p>
    <w:p w14:paraId="70DC25EC" w14:textId="354CA40F" w:rsidR="00A45712" w:rsidRPr="00A45712" w:rsidRDefault="00A45712" w:rsidP="00A45712">
      <w:pPr>
        <w:rPr>
          <w:rFonts w:ascii="標楷體" w:eastAsia="標楷體" w:hAnsi="標楷體"/>
          <w:szCs w:val="24"/>
        </w:rPr>
      </w:pPr>
      <w:r w:rsidRPr="00A45712">
        <w:rPr>
          <w:rFonts w:ascii="標楷體" w:eastAsia="標楷體" w:hAnsi="標楷體" w:hint="eastAsia"/>
          <w:szCs w:val="24"/>
        </w:rPr>
        <w:t>二十、本標租案：公告底價。</w:t>
      </w:r>
    </w:p>
    <w:p w14:paraId="654266F8" w14:textId="27A89A15" w:rsidR="00A45712" w:rsidRPr="00A45712" w:rsidRDefault="00A45712" w:rsidP="00A45712">
      <w:pPr>
        <w:rPr>
          <w:rFonts w:ascii="標楷體" w:eastAsia="標楷體" w:hAnsi="標楷體"/>
          <w:szCs w:val="24"/>
        </w:rPr>
      </w:pPr>
      <w:r w:rsidRPr="00A45712">
        <w:rPr>
          <w:rFonts w:ascii="標楷體" w:eastAsia="標楷體" w:hAnsi="標楷體" w:hint="eastAsia"/>
          <w:szCs w:val="24"/>
        </w:rPr>
        <w:t>二十</w:t>
      </w:r>
      <w:r w:rsidR="00B30D6F">
        <w:rPr>
          <w:rFonts w:ascii="標楷體" w:eastAsia="標楷體" w:hAnsi="標楷體" w:hint="eastAsia"/>
          <w:szCs w:val="24"/>
        </w:rPr>
        <w:t>一</w:t>
      </w:r>
      <w:r w:rsidRPr="00A45712">
        <w:rPr>
          <w:rFonts w:ascii="標楷體" w:eastAsia="標楷體" w:hAnsi="標楷體" w:hint="eastAsia"/>
          <w:szCs w:val="24"/>
        </w:rPr>
        <w:t>、投標廠商之基本資格及應附具之證明文件如下：</w:t>
      </w:r>
    </w:p>
    <w:p w14:paraId="520B7C05" w14:textId="4E914BAB" w:rsidR="00A45712" w:rsidRPr="00A45712" w:rsidRDefault="00A45712" w:rsidP="00A45712">
      <w:pPr>
        <w:rPr>
          <w:rFonts w:ascii="標楷體" w:eastAsia="標楷體" w:hAnsi="標楷體"/>
          <w:szCs w:val="24"/>
        </w:rPr>
      </w:pPr>
      <w:r w:rsidRPr="00A45712">
        <w:rPr>
          <w:rFonts w:ascii="標楷體" w:eastAsia="標楷體" w:hAnsi="標楷體" w:hint="eastAsia"/>
          <w:szCs w:val="24"/>
        </w:rPr>
        <w:t>(一) 廠商登記或設立之證明文件影本(如公司登記或商業登記證明文件、非屬營利事業之法人、機構或團體依法須辦理設立登記之證明文件、工廠登記證明文件、許可登記證明文件、執業執照、開 業證明、立案證明或其他由政府機關或其授權機構核發該廠商 係合法登記或設立之證明文件)。</w:t>
      </w:r>
    </w:p>
    <w:p w14:paraId="31AAFBA0" w14:textId="09046088" w:rsidR="00B30D6F" w:rsidRDefault="00A45712" w:rsidP="00A45712">
      <w:pPr>
        <w:rPr>
          <w:rFonts w:ascii="標楷體" w:eastAsia="標楷體" w:hAnsi="標楷體"/>
          <w:szCs w:val="24"/>
        </w:rPr>
      </w:pPr>
      <w:r w:rsidRPr="00A45712">
        <w:rPr>
          <w:rFonts w:ascii="標楷體" w:eastAsia="標楷體" w:hAnsi="標楷體" w:hint="eastAsia"/>
          <w:szCs w:val="24"/>
        </w:rPr>
        <w:t>(二) 最近一期營業稅納稅證明文件影本。廠商不及提出最近一期證明者，得以前一期之納稅證明代之。新設立且未屆第一期營業稅繳納期限者，得以營業稅主管稽徵機關核發之核准設立登記公函及申領統一發票購票證相關文件代之。 二十</w:t>
      </w:r>
      <w:r w:rsidR="00B30D6F">
        <w:rPr>
          <w:rFonts w:ascii="標楷體" w:eastAsia="標楷體" w:hAnsi="標楷體" w:hint="eastAsia"/>
          <w:szCs w:val="24"/>
        </w:rPr>
        <w:t>二</w:t>
      </w:r>
      <w:r w:rsidRPr="00A45712">
        <w:rPr>
          <w:rFonts w:ascii="標楷體" w:eastAsia="標楷體" w:hAnsi="標楷體" w:hint="eastAsia"/>
          <w:szCs w:val="24"/>
        </w:rPr>
        <w:t>、投標廠商標價幣別：新臺幣。</w:t>
      </w:r>
    </w:p>
    <w:p w14:paraId="659C63AD" w14:textId="07F7EF57" w:rsidR="00A45712" w:rsidRPr="00A45712" w:rsidRDefault="00A45712" w:rsidP="00A45712">
      <w:pPr>
        <w:rPr>
          <w:rFonts w:ascii="標楷體" w:eastAsia="標楷體" w:hAnsi="標楷體"/>
          <w:szCs w:val="24"/>
        </w:rPr>
      </w:pPr>
      <w:r w:rsidRPr="00A45712">
        <w:rPr>
          <w:rFonts w:ascii="標楷體" w:eastAsia="標楷體" w:hAnsi="標楷體" w:hint="eastAsia"/>
          <w:szCs w:val="24"/>
        </w:rPr>
        <w:t>二十</w:t>
      </w:r>
      <w:r w:rsidR="00B30D6F">
        <w:rPr>
          <w:rFonts w:ascii="標楷體" w:eastAsia="標楷體" w:hAnsi="標楷體" w:hint="eastAsia"/>
          <w:szCs w:val="24"/>
        </w:rPr>
        <w:t>三</w:t>
      </w:r>
      <w:r w:rsidRPr="00A45712">
        <w:rPr>
          <w:rFonts w:ascii="標楷體" w:eastAsia="標楷體" w:hAnsi="標楷體" w:hint="eastAsia"/>
          <w:szCs w:val="24"/>
        </w:rPr>
        <w:t>、全份招標文件包括：</w:t>
      </w:r>
    </w:p>
    <w:p w14:paraId="3BA8DC8F" w14:textId="77777777" w:rsidR="00A45712" w:rsidRPr="00A45712" w:rsidRDefault="00A45712" w:rsidP="00A45712">
      <w:pPr>
        <w:rPr>
          <w:rFonts w:ascii="標楷體" w:eastAsia="標楷體" w:hAnsi="標楷體"/>
          <w:szCs w:val="24"/>
        </w:rPr>
      </w:pPr>
      <w:r w:rsidRPr="00A45712">
        <w:rPr>
          <w:rFonts w:ascii="標楷體" w:eastAsia="標楷體" w:hAnsi="標楷體" w:hint="eastAsia"/>
          <w:szCs w:val="24"/>
        </w:rPr>
        <w:t xml:space="preserve"> (1)投標須知。</w:t>
      </w:r>
    </w:p>
    <w:p w14:paraId="58222553" w14:textId="77777777" w:rsidR="00A45712" w:rsidRPr="00A45712" w:rsidRDefault="00A45712" w:rsidP="00A45712">
      <w:pPr>
        <w:rPr>
          <w:rFonts w:ascii="標楷體" w:eastAsia="標楷體" w:hAnsi="標楷體"/>
          <w:szCs w:val="24"/>
        </w:rPr>
      </w:pPr>
      <w:r w:rsidRPr="00A45712">
        <w:rPr>
          <w:rFonts w:ascii="標楷體" w:eastAsia="標楷體" w:hAnsi="標楷體" w:hint="eastAsia"/>
          <w:szCs w:val="24"/>
        </w:rPr>
        <w:lastRenderedPageBreak/>
        <w:t xml:space="preserve"> (2)契約書。</w:t>
      </w:r>
    </w:p>
    <w:p w14:paraId="3B8B8394" w14:textId="6E30AEBE" w:rsidR="00A45712" w:rsidRPr="00A45712" w:rsidRDefault="00A45712" w:rsidP="00A45712">
      <w:pPr>
        <w:rPr>
          <w:rFonts w:ascii="標楷體" w:eastAsia="標楷體" w:hAnsi="標楷體"/>
          <w:szCs w:val="24"/>
        </w:rPr>
      </w:pPr>
      <w:r w:rsidRPr="00A45712">
        <w:rPr>
          <w:rFonts w:ascii="標楷體" w:eastAsia="標楷體" w:hAnsi="標楷體" w:hint="eastAsia"/>
          <w:szCs w:val="24"/>
        </w:rPr>
        <w:t xml:space="preserve"> (</w:t>
      </w:r>
      <w:r w:rsidR="00B30D6F">
        <w:rPr>
          <w:rFonts w:ascii="標楷體" w:eastAsia="標楷體" w:hAnsi="標楷體"/>
          <w:szCs w:val="24"/>
        </w:rPr>
        <w:t>3</w:t>
      </w:r>
      <w:r w:rsidRPr="00A45712">
        <w:rPr>
          <w:rFonts w:ascii="標楷體" w:eastAsia="標楷體" w:hAnsi="標楷體" w:hint="eastAsia"/>
          <w:szCs w:val="24"/>
        </w:rPr>
        <w:t>)資格審查表。</w:t>
      </w:r>
    </w:p>
    <w:p w14:paraId="72439769" w14:textId="665B265E" w:rsidR="00A45712" w:rsidRPr="00A45712" w:rsidRDefault="00A45712" w:rsidP="00A45712">
      <w:pPr>
        <w:rPr>
          <w:rFonts w:ascii="標楷體" w:eastAsia="標楷體" w:hAnsi="標楷體"/>
          <w:szCs w:val="24"/>
        </w:rPr>
      </w:pPr>
      <w:r w:rsidRPr="00A45712">
        <w:rPr>
          <w:rFonts w:ascii="標楷體" w:eastAsia="標楷體" w:hAnsi="標楷體" w:hint="eastAsia"/>
          <w:szCs w:val="24"/>
        </w:rPr>
        <w:t xml:space="preserve"> (</w:t>
      </w:r>
      <w:r w:rsidR="00B30D6F">
        <w:rPr>
          <w:rFonts w:ascii="標楷體" w:eastAsia="標楷體" w:hAnsi="標楷體"/>
          <w:szCs w:val="24"/>
        </w:rPr>
        <w:t>4</w:t>
      </w:r>
      <w:r w:rsidRPr="00A45712">
        <w:rPr>
          <w:rFonts w:ascii="標楷體" w:eastAsia="標楷體" w:hAnsi="標楷體" w:hint="eastAsia"/>
          <w:szCs w:val="24"/>
        </w:rPr>
        <w:t>) 投標單。</w:t>
      </w:r>
    </w:p>
    <w:p w14:paraId="26147E66" w14:textId="7B5E47AB" w:rsidR="00A45712" w:rsidRPr="00A45712" w:rsidRDefault="00A45712" w:rsidP="00A45712">
      <w:pPr>
        <w:rPr>
          <w:rFonts w:ascii="標楷體" w:eastAsia="標楷體" w:hAnsi="標楷體"/>
          <w:szCs w:val="24"/>
        </w:rPr>
      </w:pPr>
      <w:r w:rsidRPr="00A45712">
        <w:rPr>
          <w:rFonts w:ascii="標楷體" w:eastAsia="標楷體" w:hAnsi="標楷體" w:hint="eastAsia"/>
          <w:szCs w:val="24"/>
        </w:rPr>
        <w:t xml:space="preserve"> (</w:t>
      </w:r>
      <w:r w:rsidR="00B30D6F">
        <w:rPr>
          <w:rFonts w:ascii="標楷體" w:eastAsia="標楷體" w:hAnsi="標楷體"/>
          <w:szCs w:val="24"/>
        </w:rPr>
        <w:t>5</w:t>
      </w:r>
      <w:r w:rsidRPr="00A45712">
        <w:rPr>
          <w:rFonts w:ascii="標楷體" w:eastAsia="標楷體" w:hAnsi="標楷體" w:hint="eastAsia"/>
          <w:szCs w:val="24"/>
        </w:rPr>
        <w:t>) 外標封。</w:t>
      </w:r>
    </w:p>
    <w:p w14:paraId="7B41CE37" w14:textId="20D4290C" w:rsidR="00A45712" w:rsidRPr="00A45712" w:rsidRDefault="00A45712" w:rsidP="00A45712">
      <w:pPr>
        <w:rPr>
          <w:rFonts w:ascii="標楷體" w:eastAsia="標楷體" w:hAnsi="標楷體"/>
          <w:szCs w:val="24"/>
        </w:rPr>
      </w:pPr>
      <w:r w:rsidRPr="00A45712">
        <w:rPr>
          <w:rFonts w:ascii="標楷體" w:eastAsia="標楷體" w:hAnsi="標楷體" w:hint="eastAsia"/>
          <w:szCs w:val="24"/>
        </w:rPr>
        <w:t xml:space="preserve"> (</w:t>
      </w:r>
      <w:r w:rsidR="00B30D6F">
        <w:rPr>
          <w:rFonts w:ascii="標楷體" w:eastAsia="標楷體" w:hAnsi="標楷體"/>
          <w:szCs w:val="24"/>
        </w:rPr>
        <w:t>6</w:t>
      </w:r>
      <w:r w:rsidRPr="00A45712">
        <w:rPr>
          <w:rFonts w:ascii="標楷體" w:eastAsia="標楷體" w:hAnsi="標楷體" w:hint="eastAsia"/>
          <w:szCs w:val="24"/>
        </w:rPr>
        <w:t>)委託代理授權書(得於開標當場提出)。</w:t>
      </w:r>
    </w:p>
    <w:p w14:paraId="0D1C4145" w14:textId="77777777" w:rsidR="00B30D6F" w:rsidRDefault="00A45712" w:rsidP="00A45712">
      <w:pPr>
        <w:rPr>
          <w:rFonts w:ascii="標楷體" w:eastAsia="標楷體" w:hAnsi="標楷體"/>
          <w:szCs w:val="24"/>
        </w:rPr>
      </w:pPr>
      <w:r w:rsidRPr="00A45712">
        <w:rPr>
          <w:rFonts w:ascii="標楷體" w:eastAsia="標楷體" w:hAnsi="標楷體" w:hint="eastAsia"/>
          <w:szCs w:val="24"/>
        </w:rPr>
        <w:t>二十</w:t>
      </w:r>
      <w:r w:rsidR="00B30D6F">
        <w:rPr>
          <w:rFonts w:ascii="標楷體" w:eastAsia="標楷體" w:hAnsi="標楷體" w:hint="eastAsia"/>
          <w:szCs w:val="24"/>
        </w:rPr>
        <w:t>四</w:t>
      </w:r>
      <w:r w:rsidRPr="00A45712">
        <w:rPr>
          <w:rFonts w:ascii="標楷體" w:eastAsia="標楷體" w:hAnsi="標楷體" w:hint="eastAsia"/>
          <w:szCs w:val="24"/>
        </w:rPr>
        <w:t>、投標商應依規定填妥（不得使用鉛筆）本招標文件所附招標投標文</w:t>
      </w:r>
      <w:r w:rsidR="00B30D6F">
        <w:rPr>
          <w:rFonts w:ascii="標楷體" w:eastAsia="標楷體" w:hAnsi="標楷體" w:hint="eastAsia"/>
          <w:szCs w:val="24"/>
        </w:rPr>
        <w:t>件</w:t>
      </w:r>
      <w:r w:rsidRPr="00A45712">
        <w:rPr>
          <w:rFonts w:ascii="標楷體" w:eastAsia="標楷體" w:hAnsi="標楷體" w:hint="eastAsia"/>
          <w:szCs w:val="24"/>
        </w:rPr>
        <w:t>，連同資格文件、及招標文件所規定之其他文件，密封後投標。</w:t>
      </w:r>
    </w:p>
    <w:p w14:paraId="269118E8" w14:textId="276FF525" w:rsidR="00A45712" w:rsidRPr="00A45712" w:rsidRDefault="00A45712" w:rsidP="00A45712">
      <w:pPr>
        <w:rPr>
          <w:rFonts w:ascii="標楷體" w:eastAsia="標楷體" w:hAnsi="標楷體"/>
          <w:szCs w:val="24"/>
        </w:rPr>
      </w:pPr>
      <w:r w:rsidRPr="00A45712">
        <w:rPr>
          <w:rFonts w:ascii="標楷體" w:eastAsia="標楷體" w:hAnsi="標楷體" w:hint="eastAsia"/>
          <w:szCs w:val="24"/>
        </w:rPr>
        <w:t>投標注意事項：</w:t>
      </w:r>
    </w:p>
    <w:p w14:paraId="570EE7A1" w14:textId="1000A9B8" w:rsidR="00A45712" w:rsidRPr="00A45712" w:rsidRDefault="00A45712" w:rsidP="00A45712">
      <w:pPr>
        <w:rPr>
          <w:rFonts w:ascii="標楷體" w:eastAsia="標楷體" w:hAnsi="標楷體"/>
          <w:szCs w:val="24"/>
        </w:rPr>
      </w:pPr>
      <w:r w:rsidRPr="00A45712">
        <w:rPr>
          <w:rFonts w:ascii="標楷體" w:eastAsia="標楷體" w:hAnsi="標楷體" w:hint="eastAsia"/>
          <w:szCs w:val="24"/>
        </w:rPr>
        <w:t>（1）價格標單報價總價應以中文大寫填明，並加蓋投標廠商公司及負責人印章。</w:t>
      </w:r>
    </w:p>
    <w:p w14:paraId="71D8E912" w14:textId="77777777" w:rsidR="00A45712" w:rsidRPr="00A45712" w:rsidRDefault="00A45712" w:rsidP="00A45712">
      <w:pPr>
        <w:rPr>
          <w:rFonts w:ascii="標楷體" w:eastAsia="標楷體" w:hAnsi="標楷體"/>
          <w:szCs w:val="24"/>
        </w:rPr>
      </w:pPr>
      <w:r w:rsidRPr="00A45712">
        <w:rPr>
          <w:rFonts w:ascii="標楷體" w:eastAsia="標楷體" w:hAnsi="標楷體" w:hint="eastAsia"/>
          <w:szCs w:val="24"/>
        </w:rPr>
        <w:t>（2）投標文件如有更改之處，應加蓋負責人印章。</w:t>
      </w:r>
    </w:p>
    <w:p w14:paraId="244B2F32" w14:textId="77777777" w:rsidR="00B30D6F" w:rsidRDefault="00A45712" w:rsidP="00A45712">
      <w:pPr>
        <w:rPr>
          <w:rFonts w:ascii="標楷體" w:eastAsia="標楷體" w:hAnsi="標楷體"/>
          <w:szCs w:val="24"/>
        </w:rPr>
      </w:pPr>
      <w:r w:rsidRPr="00A45712">
        <w:rPr>
          <w:rFonts w:ascii="標楷體" w:eastAsia="標楷體" w:hAnsi="標楷體" w:hint="eastAsia"/>
          <w:szCs w:val="24"/>
        </w:rPr>
        <w:t>（3）標封須書明投標廠商名稱、地址及出租案號或招標標的。</w:t>
      </w:r>
    </w:p>
    <w:p w14:paraId="5AEAE065" w14:textId="77777777" w:rsidR="00B30D6F" w:rsidRDefault="00A45712" w:rsidP="00A45712">
      <w:pPr>
        <w:rPr>
          <w:rFonts w:ascii="標楷體" w:eastAsia="標楷體" w:hAnsi="標楷體"/>
          <w:szCs w:val="24"/>
        </w:rPr>
      </w:pPr>
      <w:r w:rsidRPr="00A45712">
        <w:rPr>
          <w:rFonts w:ascii="標楷體" w:eastAsia="標楷體" w:hAnsi="標楷體" w:hint="eastAsia"/>
          <w:szCs w:val="24"/>
        </w:rPr>
        <w:t>二十</w:t>
      </w:r>
      <w:r w:rsidR="00B30D6F">
        <w:rPr>
          <w:rFonts w:ascii="標楷體" w:eastAsia="標楷體" w:hAnsi="標楷體" w:hint="eastAsia"/>
          <w:szCs w:val="24"/>
        </w:rPr>
        <w:t>五</w:t>
      </w:r>
      <w:r w:rsidRPr="00A45712">
        <w:rPr>
          <w:rFonts w:ascii="標楷體" w:eastAsia="標楷體" w:hAnsi="標楷體" w:hint="eastAsia"/>
          <w:szCs w:val="24"/>
        </w:rPr>
        <w:t>、決標後簽訂標租契約書時，本投標須知作為契約附件。</w:t>
      </w:r>
    </w:p>
    <w:p w14:paraId="24D4463E" w14:textId="77777777" w:rsidR="00B30D6F" w:rsidRDefault="00A45712" w:rsidP="00A45712">
      <w:pPr>
        <w:rPr>
          <w:rFonts w:ascii="標楷體" w:eastAsia="標楷體" w:hAnsi="標楷體"/>
          <w:szCs w:val="24"/>
        </w:rPr>
      </w:pPr>
      <w:r w:rsidRPr="00A45712">
        <w:rPr>
          <w:rFonts w:ascii="標楷體" w:eastAsia="標楷體" w:hAnsi="標楷體" w:hint="eastAsia"/>
          <w:szCs w:val="24"/>
        </w:rPr>
        <w:t>二十</w:t>
      </w:r>
      <w:r w:rsidR="00B30D6F">
        <w:rPr>
          <w:rFonts w:ascii="標楷體" w:eastAsia="標楷體" w:hAnsi="標楷體" w:hint="eastAsia"/>
          <w:szCs w:val="24"/>
        </w:rPr>
        <w:t>四</w:t>
      </w:r>
      <w:r w:rsidRPr="00A45712">
        <w:rPr>
          <w:rFonts w:ascii="標楷體" w:eastAsia="標楷體" w:hAnsi="標楷體" w:hint="eastAsia"/>
          <w:szCs w:val="24"/>
        </w:rPr>
        <w:t>、後續擴充：契約期滿前，經雙方合意，得依原契約條件及價金，辦理續約，期間上限為 1 年。</w:t>
      </w:r>
    </w:p>
    <w:p w14:paraId="297252B9" w14:textId="6C219E0A" w:rsidR="00A45712" w:rsidRPr="00A45712" w:rsidRDefault="00B30D6F" w:rsidP="00A45712">
      <w:pPr>
        <w:rPr>
          <w:rFonts w:ascii="標楷體" w:eastAsia="標楷體" w:hAnsi="標楷體"/>
          <w:szCs w:val="24"/>
        </w:rPr>
      </w:pPr>
      <w:r>
        <w:rPr>
          <w:rFonts w:ascii="標楷體" w:eastAsia="標楷體" w:hAnsi="標楷體" w:hint="eastAsia"/>
          <w:szCs w:val="24"/>
        </w:rPr>
        <w:t>二</w:t>
      </w:r>
      <w:r w:rsidR="00A45712" w:rsidRPr="00A45712">
        <w:rPr>
          <w:rFonts w:ascii="標楷體" w:eastAsia="標楷體" w:hAnsi="標楷體" w:hint="eastAsia"/>
          <w:szCs w:val="24"/>
        </w:rPr>
        <w:t>十</w:t>
      </w:r>
      <w:r>
        <w:rPr>
          <w:rFonts w:ascii="標楷體" w:eastAsia="標楷體" w:hAnsi="標楷體" w:hint="eastAsia"/>
          <w:szCs w:val="24"/>
        </w:rPr>
        <w:t>五</w:t>
      </w:r>
      <w:r w:rsidR="00A45712" w:rsidRPr="00A45712">
        <w:rPr>
          <w:rFonts w:ascii="標楷體" w:eastAsia="標楷體" w:hAnsi="標楷體" w:hint="eastAsia"/>
          <w:szCs w:val="24"/>
        </w:rPr>
        <w:t>、本標租案相關文件規定需提供之個人資料，係供處理法令相關業務</w:t>
      </w:r>
    </w:p>
    <w:p w14:paraId="117F5C83" w14:textId="2C84C076" w:rsidR="00A45712" w:rsidRPr="00A45712" w:rsidRDefault="00A45712" w:rsidP="00A45712">
      <w:pPr>
        <w:rPr>
          <w:rFonts w:ascii="標楷體" w:eastAsia="標楷體" w:hAnsi="標楷體"/>
          <w:szCs w:val="24"/>
        </w:rPr>
      </w:pPr>
      <w:r w:rsidRPr="00A45712">
        <w:rPr>
          <w:rFonts w:ascii="標楷體" w:eastAsia="標楷體" w:hAnsi="標楷體" w:hint="eastAsia"/>
          <w:szCs w:val="24"/>
        </w:rPr>
        <w:t>所需，並將確實依個人資料保護法蒐集、處理及利用；如因公眾安全或查核、稽核需要，政府相關單位要求本關提供資料時，本關將視個案情形依法配合辦</w:t>
      </w:r>
    </w:p>
    <w:sectPr w:rsidR="00A45712" w:rsidRPr="00A45712">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CB503" w14:textId="77777777" w:rsidR="004766CF" w:rsidRDefault="004766CF" w:rsidP="002143B0">
      <w:r>
        <w:separator/>
      </w:r>
    </w:p>
  </w:endnote>
  <w:endnote w:type="continuationSeparator" w:id="0">
    <w:p w14:paraId="38ACB9FA" w14:textId="77777777" w:rsidR="004766CF" w:rsidRDefault="004766CF" w:rsidP="00214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00E1E" w14:textId="77777777" w:rsidR="004766CF" w:rsidRDefault="004766CF" w:rsidP="002143B0">
      <w:r>
        <w:separator/>
      </w:r>
    </w:p>
  </w:footnote>
  <w:footnote w:type="continuationSeparator" w:id="0">
    <w:p w14:paraId="22B76B34" w14:textId="77777777" w:rsidR="004766CF" w:rsidRDefault="004766CF" w:rsidP="002143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6D568F"/>
    <w:multiLevelType w:val="hybridMultilevel"/>
    <w:tmpl w:val="CC789506"/>
    <w:lvl w:ilvl="0" w:tplc="55D6741C">
      <w:start w:val="1"/>
      <w:numFmt w:val="taiwaneseCountingThousand"/>
      <w:lvlText w:val="（%1）"/>
      <w:lvlJc w:val="left"/>
      <w:pPr>
        <w:ind w:left="1440" w:hanging="72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712"/>
    <w:rsid w:val="00164BEB"/>
    <w:rsid w:val="002143B0"/>
    <w:rsid w:val="002570E7"/>
    <w:rsid w:val="002610BE"/>
    <w:rsid w:val="002A272E"/>
    <w:rsid w:val="003277C6"/>
    <w:rsid w:val="004766CF"/>
    <w:rsid w:val="008C7A2A"/>
    <w:rsid w:val="00A45712"/>
    <w:rsid w:val="00B30D6F"/>
    <w:rsid w:val="00E956E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ADB6F8"/>
  <w15:chartTrackingRefBased/>
  <w15:docId w15:val="{115AF510-78EC-4273-9D96-9E5828463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45712"/>
    <w:pPr>
      <w:ind w:leftChars="200" w:left="480"/>
    </w:pPr>
  </w:style>
  <w:style w:type="paragraph" w:styleId="a4">
    <w:name w:val="header"/>
    <w:basedOn w:val="a"/>
    <w:link w:val="a5"/>
    <w:uiPriority w:val="99"/>
    <w:unhideWhenUsed/>
    <w:rsid w:val="002143B0"/>
    <w:pPr>
      <w:tabs>
        <w:tab w:val="center" w:pos="4153"/>
        <w:tab w:val="right" w:pos="8306"/>
      </w:tabs>
      <w:snapToGrid w:val="0"/>
    </w:pPr>
    <w:rPr>
      <w:sz w:val="20"/>
      <w:szCs w:val="20"/>
    </w:rPr>
  </w:style>
  <w:style w:type="character" w:customStyle="1" w:styleId="a5">
    <w:name w:val="頁首 字元"/>
    <w:basedOn w:val="a0"/>
    <w:link w:val="a4"/>
    <w:uiPriority w:val="99"/>
    <w:rsid w:val="002143B0"/>
    <w:rPr>
      <w:sz w:val="20"/>
      <w:szCs w:val="20"/>
    </w:rPr>
  </w:style>
  <w:style w:type="paragraph" w:styleId="a6">
    <w:name w:val="footer"/>
    <w:basedOn w:val="a"/>
    <w:link w:val="a7"/>
    <w:uiPriority w:val="99"/>
    <w:unhideWhenUsed/>
    <w:rsid w:val="002143B0"/>
    <w:pPr>
      <w:tabs>
        <w:tab w:val="center" w:pos="4153"/>
        <w:tab w:val="right" w:pos="8306"/>
      </w:tabs>
      <w:snapToGrid w:val="0"/>
    </w:pPr>
    <w:rPr>
      <w:sz w:val="20"/>
      <w:szCs w:val="20"/>
    </w:rPr>
  </w:style>
  <w:style w:type="character" w:customStyle="1" w:styleId="a7">
    <w:name w:val="頁尾 字元"/>
    <w:basedOn w:val="a0"/>
    <w:link w:val="a6"/>
    <w:uiPriority w:val="99"/>
    <w:rsid w:val="002143B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3</Pages>
  <Words>351</Words>
  <Characters>2004</Characters>
  <Application>Microsoft Office Word</Application>
  <DocSecurity>0</DocSecurity>
  <Lines>16</Lines>
  <Paragraphs>4</Paragraphs>
  <ScaleCrop>false</ScaleCrop>
  <Company/>
  <LinksUpToDate>false</LinksUpToDate>
  <CharactersWithSpaces>2351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蔡政廷</dc:creator>
  <cp:keywords/>
  <dc:description/>
  <cp:lastModifiedBy>傅加証</cp:lastModifiedBy>
  <cp:revision>5</cp:revision>
  <dcterms:created xsi:type="dcterms:W3CDTF">2026-07-14T08:46:00Z</dcterms:created>
  <dcterms:modified xsi:type="dcterms:W3CDTF">2026-07-23T06:07:00Z</dcterms:modified>
</cp:coreProperties>
</file>